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A1AB3" w14:textId="341083B4" w:rsidR="00D015D0" w:rsidRPr="00A71C9C" w:rsidRDefault="00D015D0" w:rsidP="00D015D0">
      <w:pPr>
        <w:pStyle w:val="aff"/>
        <w:rPr>
          <w:rFonts w:ascii="Arial" w:hAnsi="Arial" w:cs="Arial"/>
          <w:b/>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A71C9C">
        <w:rPr>
          <w:rFonts w:ascii="Arial" w:hAnsi="Arial" w:cs="Arial"/>
          <w:b/>
          <w:sz w:val="24"/>
          <w:szCs w:val="24"/>
        </w:rPr>
        <w:t>3GPP TSG-RAN WG3 #11</w:t>
      </w:r>
      <w:r w:rsidR="004327D9">
        <w:rPr>
          <w:rFonts w:ascii="Arial" w:hAnsi="Arial" w:cs="Arial" w:hint="eastAsia"/>
          <w:b/>
          <w:sz w:val="24"/>
          <w:szCs w:val="24"/>
        </w:rPr>
        <w:t>4</w:t>
      </w:r>
      <w:r w:rsidRPr="00A71C9C">
        <w:rPr>
          <w:rFonts w:ascii="Arial" w:hAnsi="Arial" w:cs="Arial"/>
          <w:b/>
          <w:sz w:val="24"/>
          <w:szCs w:val="24"/>
        </w:rPr>
        <w:t>-e</w:t>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t xml:space="preserve">  </w:t>
      </w:r>
      <w:r w:rsidRPr="00A71C9C">
        <w:rPr>
          <w:rFonts w:ascii="Arial" w:hAnsi="Arial" w:cs="Arial"/>
          <w:b/>
          <w:iCs/>
          <w:sz w:val="24"/>
          <w:szCs w:val="24"/>
        </w:rPr>
        <w:t>R3-</w:t>
      </w:r>
      <w:r w:rsidR="002D1982">
        <w:rPr>
          <w:rFonts w:ascii="Arial" w:hAnsi="Arial" w:cs="Arial" w:hint="eastAsia"/>
          <w:b/>
          <w:iCs/>
          <w:sz w:val="24"/>
          <w:szCs w:val="24"/>
        </w:rPr>
        <w:t>215600</w:t>
      </w:r>
    </w:p>
    <w:p w14:paraId="295F0BFC" w14:textId="7A662997" w:rsidR="00D015D0" w:rsidRPr="00A71C9C" w:rsidRDefault="00C456B3" w:rsidP="00D015D0">
      <w:pPr>
        <w:pStyle w:val="aff"/>
        <w:rPr>
          <w:rFonts w:ascii="Arial" w:eastAsia="Batang" w:hAnsi="Arial" w:cs="Arial"/>
          <w:b/>
          <w:color w:val="000000"/>
          <w:sz w:val="24"/>
          <w:szCs w:val="24"/>
        </w:rPr>
      </w:pPr>
      <w:r w:rsidRPr="00A71C9C">
        <w:rPr>
          <w:rFonts w:ascii="Arial" w:eastAsiaTheme="minorEastAsia" w:hAnsi="Arial" w:cs="Arial" w:hint="eastAsia"/>
          <w:b/>
          <w:color w:val="000000"/>
          <w:sz w:val="24"/>
          <w:szCs w:val="24"/>
        </w:rPr>
        <w:t xml:space="preserve">E-meeting, </w:t>
      </w:r>
      <w:r w:rsidR="0055472D">
        <w:rPr>
          <w:rFonts w:ascii="Arial" w:eastAsiaTheme="minorEastAsia" w:hAnsi="Arial" w:cs="Arial" w:hint="eastAsia"/>
          <w:b/>
          <w:color w:val="000000"/>
          <w:sz w:val="24"/>
          <w:szCs w:val="24"/>
        </w:rPr>
        <w:t>1</w:t>
      </w:r>
      <w:r w:rsidR="00D015D0" w:rsidRPr="00A71C9C">
        <w:rPr>
          <w:rFonts w:ascii="Arial" w:eastAsia="Batang" w:hAnsi="Arial" w:cs="Arial"/>
          <w:b/>
          <w:color w:val="000000"/>
          <w:sz w:val="24"/>
          <w:szCs w:val="24"/>
        </w:rPr>
        <w:t xml:space="preserve">– </w:t>
      </w:r>
      <w:r w:rsidR="0055472D">
        <w:rPr>
          <w:rFonts w:ascii="Arial" w:eastAsiaTheme="minorEastAsia" w:hAnsi="Arial" w:cs="Arial" w:hint="eastAsia"/>
          <w:b/>
          <w:color w:val="000000"/>
          <w:sz w:val="24"/>
          <w:szCs w:val="24"/>
        </w:rPr>
        <w:t>11</w:t>
      </w:r>
      <w:r w:rsidR="00D015D0" w:rsidRPr="00A71C9C">
        <w:rPr>
          <w:rFonts w:ascii="Arial" w:eastAsia="Batang" w:hAnsi="Arial" w:cs="Arial"/>
          <w:b/>
          <w:color w:val="000000"/>
          <w:sz w:val="24"/>
          <w:szCs w:val="24"/>
        </w:rPr>
        <w:t xml:space="preserve"> </w:t>
      </w:r>
      <w:r w:rsidR="0055472D">
        <w:rPr>
          <w:rFonts w:ascii="Arial" w:eastAsiaTheme="minorEastAsia" w:hAnsi="Arial" w:cs="Arial" w:hint="eastAsia"/>
          <w:b/>
          <w:color w:val="000000"/>
          <w:sz w:val="24"/>
          <w:szCs w:val="24"/>
        </w:rPr>
        <w:t>November,</w:t>
      </w:r>
      <w:r w:rsidR="00D015D0" w:rsidRPr="00A71C9C">
        <w:rPr>
          <w:rFonts w:ascii="Arial" w:eastAsia="Batang" w:hAnsi="Arial" w:cs="Arial"/>
          <w:b/>
          <w:color w:val="000000"/>
          <w:sz w:val="24"/>
          <w:szCs w:val="24"/>
        </w:rPr>
        <w:t xml:space="preserve"> 2021</w:t>
      </w:r>
    </w:p>
    <w:p w14:paraId="13F78E20" w14:textId="77777777" w:rsidR="00536223" w:rsidRPr="00A71C9C" w:rsidRDefault="00536223" w:rsidP="00536223">
      <w:pPr>
        <w:overflowPunct w:val="0"/>
        <w:autoSpaceDE w:val="0"/>
        <w:spacing w:after="0"/>
        <w:jc w:val="both"/>
        <w:textAlignment w:val="baseline"/>
        <w:rPr>
          <w:b/>
          <w:sz w:val="24"/>
          <w:lang w:val="en-US" w:eastAsia="zh-CN"/>
        </w:rPr>
      </w:pPr>
    </w:p>
    <w:p w14:paraId="1B141A0C" w14:textId="2BBC2303" w:rsidR="00536223" w:rsidRPr="00A71C9C" w:rsidRDefault="00536223" w:rsidP="009F02BA">
      <w:pPr>
        <w:tabs>
          <w:tab w:val="left" w:pos="1985"/>
        </w:tabs>
        <w:spacing w:after="0"/>
        <w:ind w:left="1980" w:hanging="1980"/>
        <w:rPr>
          <w:rFonts w:ascii="Arial" w:hAnsi="Arial"/>
          <w:b/>
          <w:sz w:val="24"/>
          <w:lang w:eastAsia="zh-CN"/>
        </w:rPr>
      </w:pPr>
      <w:r w:rsidRPr="00A71C9C">
        <w:rPr>
          <w:rFonts w:ascii="Arial" w:hAnsi="Arial"/>
          <w:b/>
          <w:sz w:val="24"/>
        </w:rPr>
        <w:t xml:space="preserve">Title: </w:t>
      </w:r>
      <w:r w:rsidRPr="00A71C9C">
        <w:rPr>
          <w:rFonts w:ascii="Arial" w:hAnsi="Arial"/>
          <w:b/>
          <w:sz w:val="24"/>
        </w:rPr>
        <w:tab/>
      </w:r>
      <w:r w:rsidR="0053238B">
        <w:rPr>
          <w:rFonts w:ascii="Arial" w:hAnsi="Arial" w:hint="eastAsia"/>
          <w:b/>
          <w:sz w:val="24"/>
          <w:lang w:eastAsia="zh-CN"/>
        </w:rPr>
        <w:t xml:space="preserve">Discussion on </w:t>
      </w:r>
      <w:r w:rsidR="00F25A20">
        <w:rPr>
          <w:rFonts w:ascii="Arial" w:hAnsi="Arial" w:hint="eastAsia"/>
          <w:b/>
          <w:sz w:val="24"/>
          <w:lang w:eastAsia="zh-CN"/>
        </w:rPr>
        <w:t>RA-</w:t>
      </w:r>
      <w:r w:rsidR="004327D9">
        <w:rPr>
          <w:rFonts w:ascii="Arial" w:hAnsi="Arial" w:hint="eastAsia"/>
          <w:b/>
          <w:sz w:val="24"/>
          <w:lang w:eastAsia="zh-CN"/>
        </w:rPr>
        <w:t>based SDT without anchor relocation</w:t>
      </w:r>
    </w:p>
    <w:p w14:paraId="6D380F94" w14:textId="2202B316" w:rsidR="00536223" w:rsidRPr="00A71C9C" w:rsidRDefault="00536223" w:rsidP="009F02BA">
      <w:pPr>
        <w:tabs>
          <w:tab w:val="left" w:pos="1985"/>
        </w:tabs>
        <w:spacing w:after="0"/>
        <w:rPr>
          <w:rStyle w:val="aff9"/>
          <w:b/>
        </w:rPr>
      </w:pPr>
      <w:r w:rsidRPr="00A71C9C">
        <w:rPr>
          <w:rFonts w:ascii="Arial" w:hAnsi="Arial"/>
          <w:b/>
          <w:sz w:val="24"/>
        </w:rPr>
        <w:t xml:space="preserve">Source: </w:t>
      </w:r>
      <w:r w:rsidRPr="00A71C9C">
        <w:rPr>
          <w:rFonts w:ascii="Arial" w:hAnsi="Arial"/>
          <w:b/>
          <w:sz w:val="24"/>
        </w:rPr>
        <w:tab/>
      </w:r>
      <w:r w:rsidR="00C456B3" w:rsidRPr="00A71C9C">
        <w:rPr>
          <w:rStyle w:val="aff9"/>
          <w:rFonts w:hint="eastAsia"/>
          <w:b/>
        </w:rPr>
        <w:t>CATT</w:t>
      </w:r>
    </w:p>
    <w:p w14:paraId="1ABA9D13" w14:textId="2FF23413" w:rsidR="00536223" w:rsidRPr="00A71C9C" w:rsidRDefault="00536223" w:rsidP="009F02BA">
      <w:pPr>
        <w:tabs>
          <w:tab w:val="left" w:pos="1985"/>
        </w:tabs>
        <w:spacing w:after="0"/>
        <w:rPr>
          <w:rStyle w:val="aff9"/>
          <w:b/>
        </w:rPr>
      </w:pPr>
      <w:r w:rsidRPr="00A71C9C">
        <w:rPr>
          <w:rStyle w:val="aff9"/>
          <w:b/>
        </w:rPr>
        <w:t>Agenda item:</w:t>
      </w:r>
      <w:r w:rsidRPr="00A71C9C">
        <w:rPr>
          <w:rStyle w:val="aff9"/>
          <w:b/>
        </w:rPr>
        <w:tab/>
      </w:r>
      <w:r w:rsidR="00F25A20">
        <w:rPr>
          <w:rStyle w:val="aff9"/>
          <w:rFonts w:hint="eastAsia"/>
          <w:b/>
        </w:rPr>
        <w:t>24.2</w:t>
      </w:r>
    </w:p>
    <w:p w14:paraId="0428A292" w14:textId="77777777" w:rsidR="00536223" w:rsidRPr="00A71C9C" w:rsidRDefault="00536223" w:rsidP="009F02BA">
      <w:pPr>
        <w:tabs>
          <w:tab w:val="left" w:pos="1985"/>
        </w:tabs>
        <w:spacing w:after="0"/>
        <w:ind w:left="1980" w:hanging="1980"/>
        <w:rPr>
          <w:rStyle w:val="aff9"/>
          <w:b/>
        </w:rPr>
      </w:pPr>
      <w:r w:rsidRPr="00A71C9C">
        <w:rPr>
          <w:rFonts w:ascii="Arial" w:hAnsi="Arial"/>
          <w:b/>
          <w:sz w:val="24"/>
        </w:rPr>
        <w:t>Document for:</w:t>
      </w:r>
      <w:r w:rsidRPr="00A71C9C">
        <w:rPr>
          <w:rFonts w:ascii="Arial" w:hAnsi="Arial"/>
          <w:b/>
          <w:sz w:val="24"/>
        </w:rPr>
        <w:tab/>
      </w:r>
      <w:r w:rsidRPr="00A71C9C">
        <w:rPr>
          <w:rFonts w:ascii="Arial" w:hAnsi="Arial"/>
          <w:b/>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5B78364A" w:rsidR="004327D9" w:rsidRPr="00DF4D54" w:rsidRDefault="004327D9" w:rsidP="004327D9">
      <w:pPr>
        <w:rPr>
          <w:lang w:eastAsia="zh-CN"/>
        </w:rPr>
      </w:pPr>
      <w:r w:rsidRPr="00DF4D54">
        <w:rPr>
          <w:lang w:eastAsia="zh-CN"/>
        </w:rPr>
        <w:t xml:space="preserve">In the previous RAN3 e-meetings, </w:t>
      </w:r>
      <w:r>
        <w:rPr>
          <w:rFonts w:hint="eastAsia"/>
          <w:lang w:eastAsia="zh-CN"/>
        </w:rPr>
        <w:t xml:space="preserve">we initially discussed the support of SDT data transmission. </w:t>
      </w:r>
      <w:r>
        <w:rPr>
          <w:lang w:eastAsia="zh-CN"/>
        </w:rPr>
        <w:t>T</w:t>
      </w:r>
      <w:r>
        <w:rPr>
          <w:rFonts w:hint="eastAsia"/>
          <w:lang w:eastAsia="zh-CN"/>
        </w:rPr>
        <w:t>he following agreements and have been made</w:t>
      </w:r>
      <w:r w:rsidR="00401D50">
        <w:rPr>
          <w:rFonts w:hint="eastAsia"/>
          <w:lang w:eastAsia="zh-CN"/>
        </w:rPr>
        <w:t xml:space="preserve"> [1]</w:t>
      </w:r>
      <w:r>
        <w:rPr>
          <w:rFonts w:hint="eastAsia"/>
          <w:lang w:eastAsia="zh-CN"/>
        </w:rPr>
        <w:t>:</w:t>
      </w:r>
    </w:p>
    <w:p w14:paraId="12CC7938" w14:textId="728D146B" w:rsidR="00AB5301" w:rsidRPr="004327D9" w:rsidRDefault="00D6222A" w:rsidP="00095E03">
      <w:pPr>
        <w:rPr>
          <w:lang w:eastAsia="zh-CN"/>
        </w:rPr>
      </w:pPr>
      <w:r>
        <w:rPr>
          <w:noProof/>
          <w:lang w:val="en-US" w:eastAsia="zh-CN"/>
        </w:rPr>
        <mc:AlternateContent>
          <mc:Choice Requires="wps">
            <w:drawing>
              <wp:inline distT="0" distB="0" distL="0" distR="0" wp14:anchorId="167E01B6" wp14:editId="44893AF2">
                <wp:extent cx="6202908" cy="2941093"/>
                <wp:effectExtent l="0" t="0" r="26670" b="120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2941093"/>
                        </a:xfrm>
                        <a:prstGeom prst="rect">
                          <a:avLst/>
                        </a:prstGeom>
                        <a:solidFill>
                          <a:srgbClr val="FFFFFF"/>
                        </a:solidFill>
                        <a:ln w="9525">
                          <a:solidFill>
                            <a:srgbClr val="000000"/>
                          </a:solidFill>
                          <a:miter lim="800000"/>
                          <a:headEnd/>
                          <a:tailEnd/>
                        </a:ln>
                      </wps:spPr>
                      <wps:txbx>
                        <w:txbxContent>
                          <w:p w14:paraId="44F05DFC" w14:textId="3C9F2CAC"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For CG based SDT, RAN3 will further discuss impacts and mainly consider split-gNB case.</w:t>
                            </w:r>
                          </w:p>
                          <w:p w14:paraId="54525A9F"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Sequence UL/DL transmission following UL SDT without transitioning to RRC_CONNECTED is supported for SDT</w:t>
                            </w:r>
                          </w:p>
                          <w:p w14:paraId="766B69F0"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The existing Retrieve UE Context procedure can be reused for both with and without anchor relocation scenarios with possible enhancements. Details will be discussed later.</w:t>
                            </w:r>
                          </w:p>
                          <w:p w14:paraId="11CC16C6"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UL data for SDT is buffered at the receiving node in the successful context retrieval procedure. For other cases, the common understanding is that UL data may need to be buffered as well, details are pending.</w:t>
                            </w:r>
                          </w:p>
                          <w:p w14:paraId="5D9263B3" w14:textId="77777777" w:rsidR="00D6222A" w:rsidRPr="009B7B54" w:rsidRDefault="00D6222A" w:rsidP="00D6222A">
                            <w:pPr>
                              <w:widowControl w:val="0"/>
                              <w:rPr>
                                <w:lang w:eastAsia="zh-CN"/>
                              </w:rPr>
                            </w:pPr>
                            <w:r w:rsidRPr="00D6222A">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14:paraId="5407A597"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Keep the scope of without anchor relocation for SDT.</w:t>
                            </w:r>
                          </w:p>
                          <w:p w14:paraId="44686A59" w14:textId="77777777" w:rsidR="00D6222A" w:rsidRPr="00D6222A" w:rsidRDefault="00D6222A" w:rsidP="00D6222A">
                            <w:pPr>
                              <w:widowControl w:val="0"/>
                              <w:rPr>
                                <w:rFonts w:ascii="Calibri" w:hAnsi="Calibri" w:cs="Calibri"/>
                                <w:bCs/>
                                <w:color w:val="00B050"/>
                              </w:rPr>
                            </w:pPr>
                            <w:r w:rsidRPr="00B346AE">
                              <w:rPr>
                                <w:rFonts w:ascii="Calibri" w:hAnsi="Calibri" w:cs="Calibri"/>
                                <w:bCs/>
                                <w:color w:val="00B050"/>
                              </w:rPr>
                              <w:t>Among the solutions proposed to support without anchor relocation, forwarding all the MAC PDUs directly to the anchor gNB, is excluded.</w:t>
                            </w:r>
                            <w:r w:rsidRPr="00D6222A">
                              <w:rPr>
                                <w:rFonts w:ascii="Calibri" w:hAnsi="Calibri" w:cs="Calibri"/>
                                <w:bCs/>
                                <w:color w:val="00B050"/>
                              </w:rPr>
                              <w:t xml:space="preserve"> </w:t>
                            </w:r>
                          </w:p>
                          <w:p w14:paraId="55BDEF2A" w14:textId="7B36F3E0" w:rsidR="00D6222A" w:rsidRPr="00D6222A" w:rsidRDefault="00D6222A" w:rsidP="00D6222A">
                            <w:pPr>
                              <w:widowControl w:val="0"/>
                              <w:rPr>
                                <w:rFonts w:ascii="Calibri" w:hAnsi="Calibri" w:cs="Calibri"/>
                                <w:bCs/>
                                <w:color w:val="00B050"/>
                                <w:lang w:eastAsia="zh-CN"/>
                              </w:rPr>
                            </w:pPr>
                            <w:r w:rsidRPr="00D6222A">
                              <w:rPr>
                                <w:rFonts w:ascii="Calibri" w:hAnsi="Calibri" w:cs="Calibri"/>
                                <w:bCs/>
                                <w:color w:val="00B050"/>
                              </w:rPr>
                              <w:t>Reply to RAN2 by saying that RAN3 would proceed with the alignment their assumption of RLC handling.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8.4pt;height:23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">
                <v:textbox>
                  <w:txbxContent>
                    <w:p w14:paraId="44F05DFC" w14:textId="3C9F2CAC"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For CG based SDT, RAN3 will further discuss impacts and mainly consider split-gNB case.</w:t>
                      </w:r>
                    </w:p>
                    <w:p w14:paraId="54525A9F"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Sequence UL/DL transmission following UL SDT without transitioning to RRC_CONNECTED is supported for SDT</w:t>
                      </w:r>
                    </w:p>
                    <w:p w14:paraId="766B69F0"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The existing Retrieve UE Context procedure can be reused for both with and without anchor relocation scenarios with possible enhancements. Details will be discussed later.</w:t>
                      </w:r>
                    </w:p>
                    <w:p w14:paraId="11CC16C6"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UL data for SDT is buffered at the receiving node in the successful context retrieval procedure. For other cases, the common understanding is that UL data may need to be buffered as well, details are pending.</w:t>
                      </w:r>
                    </w:p>
                    <w:p w14:paraId="5D9263B3" w14:textId="77777777" w:rsidR="00D6222A" w:rsidRPr="009B7B54" w:rsidRDefault="00D6222A" w:rsidP="00D6222A">
                      <w:pPr>
                        <w:widowControl w:val="0"/>
                        <w:rPr>
                          <w:lang w:eastAsia="zh-CN"/>
                        </w:rPr>
                      </w:pPr>
                      <w:r w:rsidRPr="00D6222A">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14:paraId="5407A597"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Keep the scope of without anchor relocation for SDT.</w:t>
                      </w:r>
                    </w:p>
                    <w:p w14:paraId="44686A59" w14:textId="77777777" w:rsidR="00D6222A" w:rsidRPr="00D6222A" w:rsidRDefault="00D6222A" w:rsidP="00D6222A">
                      <w:pPr>
                        <w:widowControl w:val="0"/>
                        <w:rPr>
                          <w:rFonts w:ascii="Calibri" w:hAnsi="Calibri" w:cs="Calibri"/>
                          <w:bCs/>
                          <w:color w:val="00B050"/>
                        </w:rPr>
                      </w:pPr>
                      <w:r w:rsidRPr="00B346AE">
                        <w:rPr>
                          <w:rFonts w:ascii="Calibri" w:hAnsi="Calibri" w:cs="Calibri"/>
                          <w:bCs/>
                          <w:color w:val="00B050"/>
                        </w:rPr>
                        <w:t>Among the solutions proposed to support without anchor relocation, forwarding all the MAC PDUs directly to the anchor gNB, is excluded.</w:t>
                      </w:r>
                      <w:r w:rsidRPr="00D6222A">
                        <w:rPr>
                          <w:rFonts w:ascii="Calibri" w:hAnsi="Calibri" w:cs="Calibri"/>
                          <w:bCs/>
                          <w:color w:val="00B050"/>
                        </w:rPr>
                        <w:t xml:space="preserve"> </w:t>
                      </w:r>
                    </w:p>
                    <w:p w14:paraId="55BDEF2A" w14:textId="7B36F3E0" w:rsidR="00D6222A" w:rsidRPr="00D6222A" w:rsidRDefault="00D6222A" w:rsidP="00D6222A">
                      <w:pPr>
                        <w:widowControl w:val="0"/>
                        <w:rPr>
                          <w:rFonts w:ascii="Calibri" w:hAnsi="Calibri" w:cs="Calibri"/>
                          <w:bCs/>
                          <w:color w:val="00B050"/>
                          <w:lang w:eastAsia="zh-CN"/>
                        </w:rPr>
                      </w:pPr>
                      <w:r w:rsidRPr="00D6222A">
                        <w:rPr>
                          <w:rFonts w:ascii="Calibri" w:hAnsi="Calibri" w:cs="Calibri"/>
                          <w:bCs/>
                          <w:color w:val="00B050"/>
                        </w:rPr>
                        <w:t>Reply to RAN2 by saying that RAN3 would proceed with the alignment their assumption of RLC handling.</w:t>
                      </w:r>
                    </w:p>
                  </w:txbxContent>
                </v:textbox>
                <w10:anchorlock/>
              </v:shape>
            </w:pict>
          </mc:Fallback>
        </mc:AlternateContent>
      </w:r>
    </w:p>
    <w:p w14:paraId="2D196E01" w14:textId="72AA573D" w:rsidR="00095E03" w:rsidRPr="00095E03" w:rsidRDefault="00095E03" w:rsidP="00095E03">
      <w:pPr>
        <w:rPr>
          <w:lang w:eastAsia="zh-CN"/>
        </w:rPr>
      </w:pPr>
      <w:r w:rsidRPr="00095E03">
        <w:rPr>
          <w:rFonts w:hint="eastAsia"/>
          <w:lang w:eastAsia="zh-CN"/>
        </w:rPr>
        <w:t xml:space="preserve">In this contribution, we will </w:t>
      </w:r>
      <w:r w:rsidR="00D6222A">
        <w:rPr>
          <w:rFonts w:hint="eastAsia"/>
          <w:lang w:eastAsia="zh-CN"/>
        </w:rPr>
        <w:t xml:space="preserve">further discuss the whole procedure and potential RAN3 impact to support RACH based SDT without anchor </w:t>
      </w:r>
      <w:proofErr w:type="spellStart"/>
      <w:r w:rsidR="00D6222A">
        <w:rPr>
          <w:rFonts w:hint="eastAsia"/>
          <w:lang w:eastAsia="zh-CN"/>
        </w:rPr>
        <w:t>reloaction</w:t>
      </w:r>
      <w:proofErr w:type="spellEnd"/>
      <w:r w:rsidRPr="00095E03">
        <w:rPr>
          <w:rFonts w:hint="eastAsia"/>
          <w:lang w:eastAsia="zh-CN"/>
        </w:rPr>
        <w:t xml:space="preserve">. </w:t>
      </w:r>
      <w:r w:rsidR="00D6222A">
        <w:rPr>
          <w:rFonts w:hint="eastAsia"/>
          <w:lang w:eastAsia="zh-CN"/>
        </w:rPr>
        <w:t>And b</w:t>
      </w:r>
      <w:r w:rsidRPr="00095E03">
        <w:rPr>
          <w:rFonts w:hint="eastAsia"/>
          <w:lang w:eastAsia="zh-CN"/>
        </w:rPr>
        <w:t xml:space="preserve">ase on the </w:t>
      </w:r>
      <w:r w:rsidRPr="00095E03">
        <w:rPr>
          <w:lang w:eastAsia="zh-CN"/>
        </w:rPr>
        <w:t>discussion</w:t>
      </w:r>
      <w:r w:rsidRPr="00095E03">
        <w:rPr>
          <w:rFonts w:hint="eastAsia"/>
          <w:lang w:eastAsia="zh-CN"/>
        </w:rPr>
        <w:t>, we will provide the observations and proposals accordingly.</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08C60A6F" w14:textId="77777777" w:rsidR="00CF01A1" w:rsidRDefault="00CF01A1" w:rsidP="00CF01A1">
      <w:pPr>
        <w:rPr>
          <w:bCs/>
          <w:lang w:val="en-US" w:eastAsia="zh-CN"/>
        </w:rPr>
      </w:pPr>
      <w:r>
        <w:rPr>
          <w:rFonts w:hint="eastAsia"/>
          <w:lang w:eastAsia="zh-CN"/>
        </w:rPr>
        <w:t xml:space="preserve">From the RAN2 LS response [2], we see </w:t>
      </w:r>
      <w:r w:rsidRPr="000560FE">
        <w:rPr>
          <w:lang w:eastAsia="zh-CN"/>
        </w:rPr>
        <w:t xml:space="preserve">RAN2 </w:t>
      </w:r>
      <w:r>
        <w:rPr>
          <w:rFonts w:hint="eastAsia"/>
          <w:lang w:eastAsia="zh-CN"/>
        </w:rPr>
        <w:t>further confirmed their view</w:t>
      </w:r>
      <w:r w:rsidRPr="000560FE">
        <w:rPr>
          <w:lang w:eastAsia="zh-CN"/>
        </w:rPr>
        <w:t xml:space="preserve"> that t</w:t>
      </w:r>
      <w:r w:rsidRPr="000560FE">
        <w:rPr>
          <w:rFonts w:eastAsia="Yu Mincho"/>
          <w:bCs/>
          <w:lang w:val="en-US"/>
        </w:rPr>
        <w:t>he RLC configuration used for the SDT DRB data will be based on a UE stored configuration</w:t>
      </w:r>
      <w:r w:rsidRPr="000560FE">
        <w:rPr>
          <w:bCs/>
          <w:lang w:val="en-US" w:eastAsia="zh-CN"/>
        </w:rPr>
        <w:t xml:space="preserve">, and </w:t>
      </w:r>
      <w:r w:rsidRPr="000560FE">
        <w:rPr>
          <w:rFonts w:eastAsia="Yu Mincho"/>
          <w:bCs/>
          <w:lang w:val="en-US"/>
        </w:rPr>
        <w:t xml:space="preserve">RAN2 </w:t>
      </w:r>
      <w:r w:rsidRPr="000560FE">
        <w:rPr>
          <w:bCs/>
          <w:lang w:val="en-US" w:eastAsia="zh-CN"/>
        </w:rPr>
        <w:t>assumes</w:t>
      </w:r>
      <w:r w:rsidRPr="000560FE">
        <w:rPr>
          <w:rFonts w:eastAsia="Yu Mincho"/>
          <w:bCs/>
          <w:lang w:val="en-US"/>
        </w:rPr>
        <w:t xml:space="preserve"> the RLC PDU will be processed in the receiving gNB.</w:t>
      </w:r>
    </w:p>
    <w:p w14:paraId="03230CAF" w14:textId="72AA412E" w:rsidR="0095416B" w:rsidRPr="00247D1B" w:rsidRDefault="0095416B" w:rsidP="0095416B">
      <w:pPr>
        <w:rPr>
          <w:b/>
          <w:bCs/>
          <w:lang w:val="en-US" w:eastAsia="zh-CN"/>
        </w:rPr>
      </w:pPr>
      <w:r w:rsidRPr="00247D1B">
        <w:rPr>
          <w:rFonts w:hint="eastAsia"/>
          <w:b/>
          <w:bCs/>
          <w:lang w:val="en-US" w:eastAsia="zh-CN"/>
        </w:rPr>
        <w:t>Observation 1: RAN2 confirms their assumption that RLC handling should be proceed in the receiving gNB</w:t>
      </w:r>
      <w:r>
        <w:rPr>
          <w:rFonts w:hint="eastAsia"/>
          <w:b/>
          <w:bCs/>
          <w:lang w:val="en-US" w:eastAsia="zh-CN"/>
        </w:rPr>
        <w:t xml:space="preserve">, </w:t>
      </w:r>
      <w:proofErr w:type="spellStart"/>
      <w:r>
        <w:rPr>
          <w:rFonts w:hint="eastAsia"/>
          <w:b/>
          <w:bCs/>
          <w:lang w:val="en-US" w:eastAsia="zh-CN"/>
        </w:rPr>
        <w:t>base</w:t>
      </w:r>
      <w:proofErr w:type="spellEnd"/>
      <w:r>
        <w:rPr>
          <w:rFonts w:hint="eastAsia"/>
          <w:b/>
          <w:bCs/>
          <w:lang w:val="en-US" w:eastAsia="zh-CN"/>
        </w:rPr>
        <w:t xml:space="preserve"> on the stored configuration</w:t>
      </w:r>
      <w:r w:rsidRPr="00247D1B">
        <w:rPr>
          <w:rFonts w:hint="eastAsia"/>
          <w:b/>
          <w:bCs/>
          <w:lang w:val="en-US" w:eastAsia="zh-CN"/>
        </w:rPr>
        <w:t>.</w:t>
      </w:r>
      <w:r>
        <w:rPr>
          <w:rFonts w:hint="eastAsia"/>
          <w:b/>
          <w:bCs/>
          <w:lang w:val="en-US" w:eastAsia="zh-CN"/>
        </w:rPr>
        <w:t xml:space="preserve"> </w:t>
      </w:r>
    </w:p>
    <w:p w14:paraId="397981AC" w14:textId="59F8F928" w:rsidR="0095416B" w:rsidRDefault="0095416B" w:rsidP="00CF01A1">
      <w:pPr>
        <w:rPr>
          <w:bCs/>
          <w:lang w:val="en-US" w:eastAsia="zh-CN"/>
        </w:rPr>
      </w:pPr>
      <w:r>
        <w:rPr>
          <w:rFonts w:hint="eastAsia"/>
          <w:bCs/>
          <w:lang w:val="en-US" w:eastAsia="zh-CN"/>
        </w:rPr>
        <w:t xml:space="preserve">Following the RAN2 LS [2], we discussed </w:t>
      </w:r>
      <w:r w:rsidR="00CF01A1">
        <w:rPr>
          <w:rFonts w:hint="eastAsia"/>
          <w:bCs/>
          <w:lang w:val="en-US" w:eastAsia="zh-CN"/>
        </w:rPr>
        <w:t xml:space="preserve">how to </w:t>
      </w:r>
      <w:r w:rsidR="00B346AE">
        <w:rPr>
          <w:rFonts w:hint="eastAsia"/>
          <w:bCs/>
          <w:lang w:val="en-US" w:eastAsia="zh-CN"/>
        </w:rPr>
        <w:t>handle</w:t>
      </w:r>
      <w:r w:rsidR="00CF01A1">
        <w:rPr>
          <w:rFonts w:hint="eastAsia"/>
          <w:bCs/>
          <w:lang w:val="en-US" w:eastAsia="zh-CN"/>
        </w:rPr>
        <w:t xml:space="preserve"> the SDT data</w:t>
      </w:r>
      <w:r>
        <w:rPr>
          <w:rFonts w:hint="eastAsia"/>
          <w:bCs/>
          <w:lang w:val="en-US" w:eastAsia="zh-CN"/>
        </w:rPr>
        <w:t xml:space="preserve"> in RAN3#112e,</w:t>
      </w:r>
      <w:r w:rsidR="00CF01A1">
        <w:rPr>
          <w:rFonts w:hint="eastAsia"/>
          <w:bCs/>
          <w:lang w:val="en-US" w:eastAsia="zh-CN"/>
        </w:rPr>
        <w:t xml:space="preserve"> and</w:t>
      </w:r>
      <w:r>
        <w:rPr>
          <w:rFonts w:hint="eastAsia"/>
          <w:bCs/>
          <w:lang w:val="en-US" w:eastAsia="zh-CN"/>
        </w:rPr>
        <w:t xml:space="preserve"> agreed that:</w:t>
      </w:r>
    </w:p>
    <w:p w14:paraId="182223E8" w14:textId="77777777" w:rsidR="0095416B" w:rsidRDefault="0095416B" w:rsidP="00CF01A1">
      <w:pPr>
        <w:rPr>
          <w:bCs/>
          <w:lang w:val="en-US" w:eastAsia="zh-CN"/>
        </w:rPr>
      </w:pPr>
      <w:r w:rsidRPr="00E956E8">
        <w:rPr>
          <w:rFonts w:ascii="Calibri" w:hAnsi="Calibri" w:cs="Calibri"/>
          <w:bCs/>
          <w:color w:val="00B050"/>
        </w:rPr>
        <w:t>Among the solutions proposed to support without anchor relocation, forwarding all the MAC PDUs directly to the anchor gNB, is excluded.</w:t>
      </w:r>
      <w:r w:rsidR="00CF01A1">
        <w:rPr>
          <w:rFonts w:hint="eastAsia"/>
          <w:bCs/>
          <w:lang w:val="en-US" w:eastAsia="zh-CN"/>
        </w:rPr>
        <w:t xml:space="preserve"> </w:t>
      </w:r>
    </w:p>
    <w:p w14:paraId="79FD740A" w14:textId="77777777" w:rsidR="00B346AE" w:rsidRDefault="003F558C" w:rsidP="003F558C">
      <w:pPr>
        <w:rPr>
          <w:bCs/>
          <w:lang w:val="en-US" w:eastAsia="zh-CN"/>
        </w:rPr>
      </w:pPr>
      <w:r>
        <w:rPr>
          <w:rFonts w:hint="eastAsia"/>
          <w:bCs/>
          <w:lang w:val="en-US" w:eastAsia="zh-CN"/>
        </w:rPr>
        <w:t>From the agreements and the LS reply to RAN2</w:t>
      </w:r>
      <w:r w:rsidR="00B346AE">
        <w:rPr>
          <w:rFonts w:hint="eastAsia"/>
          <w:bCs/>
          <w:lang w:val="en-US" w:eastAsia="zh-CN"/>
        </w:rPr>
        <w:t xml:space="preserve"> [3]</w:t>
      </w:r>
      <w:r>
        <w:rPr>
          <w:rFonts w:hint="eastAsia"/>
          <w:bCs/>
          <w:lang w:val="en-US" w:eastAsia="zh-CN"/>
        </w:rPr>
        <w:t xml:space="preserve">, we see RAN3 still need to discuss and confirm how to proceed with SDT data.  </w:t>
      </w:r>
    </w:p>
    <w:p w14:paraId="53641187" w14:textId="0B59A749" w:rsidR="003F558C" w:rsidRDefault="003F558C" w:rsidP="003F558C">
      <w:pPr>
        <w:rPr>
          <w:bCs/>
          <w:lang w:val="en-US" w:eastAsia="zh-CN"/>
        </w:rPr>
      </w:pPr>
      <w:r>
        <w:rPr>
          <w:rFonts w:hint="eastAsia"/>
          <w:bCs/>
          <w:lang w:val="en-US" w:eastAsia="zh-CN"/>
        </w:rPr>
        <w:t xml:space="preserve">As some companies </w:t>
      </w:r>
      <w:r w:rsidR="00E956E8">
        <w:rPr>
          <w:rFonts w:hint="eastAsia"/>
          <w:bCs/>
          <w:lang w:val="en-US" w:eastAsia="zh-CN"/>
        </w:rPr>
        <w:t>mentioned</w:t>
      </w:r>
      <w:r>
        <w:rPr>
          <w:rFonts w:hint="eastAsia"/>
          <w:bCs/>
          <w:lang w:val="en-US" w:eastAsia="zh-CN"/>
        </w:rPr>
        <w:t xml:space="preserve"> that RLC proceeding in receiving node or last serving gNB are both feasible, here we do some simple comparation for the two options, as the tabular below:</w:t>
      </w:r>
    </w:p>
    <w:tbl>
      <w:tblPr>
        <w:tblStyle w:val="af3"/>
        <w:tblW w:w="0" w:type="auto"/>
        <w:tblLook w:val="04A0" w:firstRow="1" w:lastRow="0" w:firstColumn="1" w:lastColumn="0" w:noHBand="0" w:noVBand="1"/>
      </w:tblPr>
      <w:tblGrid>
        <w:gridCol w:w="2093"/>
        <w:gridCol w:w="3260"/>
        <w:gridCol w:w="4502"/>
      </w:tblGrid>
      <w:tr w:rsidR="003F558C" w14:paraId="74B93CB3" w14:textId="77777777" w:rsidTr="0075640C">
        <w:tc>
          <w:tcPr>
            <w:tcW w:w="2093" w:type="dxa"/>
          </w:tcPr>
          <w:p w14:paraId="41013ECF" w14:textId="77777777" w:rsidR="003F558C" w:rsidRPr="002A0BA9" w:rsidRDefault="003F558C" w:rsidP="0075640C">
            <w:pPr>
              <w:rPr>
                <w:b/>
                <w:bCs/>
                <w:lang w:val="en-US" w:eastAsia="zh-CN"/>
              </w:rPr>
            </w:pPr>
            <w:r w:rsidRPr="002A0BA9">
              <w:rPr>
                <w:rFonts w:hint="eastAsia"/>
                <w:b/>
                <w:bCs/>
                <w:lang w:val="en-US" w:eastAsia="zh-CN"/>
              </w:rPr>
              <w:t>Options</w:t>
            </w:r>
          </w:p>
        </w:tc>
        <w:tc>
          <w:tcPr>
            <w:tcW w:w="3260" w:type="dxa"/>
          </w:tcPr>
          <w:p w14:paraId="67D37213" w14:textId="77777777" w:rsidR="003F558C" w:rsidRPr="002A0BA9" w:rsidRDefault="003F558C" w:rsidP="0075640C">
            <w:pPr>
              <w:rPr>
                <w:b/>
                <w:bCs/>
                <w:lang w:val="en-US" w:eastAsia="zh-CN"/>
              </w:rPr>
            </w:pPr>
            <w:r w:rsidRPr="002A0BA9">
              <w:rPr>
                <w:rFonts w:hint="eastAsia"/>
                <w:b/>
                <w:bCs/>
                <w:lang w:val="en-US" w:eastAsia="zh-CN"/>
              </w:rPr>
              <w:t>Pros</w:t>
            </w:r>
          </w:p>
        </w:tc>
        <w:tc>
          <w:tcPr>
            <w:tcW w:w="4502" w:type="dxa"/>
          </w:tcPr>
          <w:p w14:paraId="35CC2BCE" w14:textId="77777777" w:rsidR="003F558C" w:rsidRPr="002A0BA9" w:rsidRDefault="003F558C" w:rsidP="0075640C">
            <w:pPr>
              <w:rPr>
                <w:b/>
                <w:bCs/>
                <w:lang w:val="en-US" w:eastAsia="zh-CN"/>
              </w:rPr>
            </w:pPr>
            <w:r w:rsidRPr="002A0BA9">
              <w:rPr>
                <w:rFonts w:hint="eastAsia"/>
                <w:b/>
                <w:bCs/>
                <w:lang w:val="en-US" w:eastAsia="zh-CN"/>
              </w:rPr>
              <w:t>Cons</w:t>
            </w:r>
          </w:p>
        </w:tc>
      </w:tr>
      <w:tr w:rsidR="003F558C" w14:paraId="2FDCAC9A" w14:textId="77777777" w:rsidTr="0075640C">
        <w:tc>
          <w:tcPr>
            <w:tcW w:w="2093" w:type="dxa"/>
          </w:tcPr>
          <w:p w14:paraId="015A8815" w14:textId="77777777" w:rsidR="003F558C" w:rsidRDefault="003F558C" w:rsidP="0075640C">
            <w:pPr>
              <w:rPr>
                <w:bCs/>
                <w:lang w:val="en-US" w:eastAsia="zh-CN"/>
              </w:rPr>
            </w:pPr>
            <w:r>
              <w:rPr>
                <w:bCs/>
                <w:lang w:val="en-US" w:eastAsia="zh-CN"/>
              </w:rPr>
              <w:t>P</w:t>
            </w:r>
            <w:r>
              <w:rPr>
                <w:rFonts w:hint="eastAsia"/>
                <w:bCs/>
                <w:lang w:val="en-US" w:eastAsia="zh-CN"/>
              </w:rPr>
              <w:t xml:space="preserve">roceed RLC handling </w:t>
            </w:r>
            <w:r>
              <w:rPr>
                <w:rFonts w:hint="eastAsia"/>
                <w:bCs/>
                <w:lang w:val="en-US" w:eastAsia="zh-CN"/>
              </w:rPr>
              <w:lastRenderedPageBreak/>
              <w:t>in the receiving gNB</w:t>
            </w:r>
          </w:p>
        </w:tc>
        <w:tc>
          <w:tcPr>
            <w:tcW w:w="3260" w:type="dxa"/>
          </w:tcPr>
          <w:p w14:paraId="09233412" w14:textId="77777777" w:rsidR="003F558C" w:rsidRDefault="003F558C" w:rsidP="0075640C">
            <w:pPr>
              <w:rPr>
                <w:bCs/>
                <w:lang w:val="en-US" w:eastAsia="zh-CN"/>
              </w:rPr>
            </w:pPr>
            <w:r>
              <w:rPr>
                <w:rFonts w:hint="eastAsia"/>
                <w:bCs/>
                <w:lang w:val="en-US" w:eastAsia="zh-CN"/>
              </w:rPr>
              <w:lastRenderedPageBreak/>
              <w:t xml:space="preserve">Tight coordination between RLC and </w:t>
            </w:r>
            <w:r>
              <w:rPr>
                <w:rFonts w:hint="eastAsia"/>
                <w:bCs/>
                <w:lang w:val="en-US" w:eastAsia="zh-CN"/>
              </w:rPr>
              <w:lastRenderedPageBreak/>
              <w:t xml:space="preserve">MAC, easier to ACK the RLC AM data packets. </w:t>
            </w:r>
          </w:p>
        </w:tc>
        <w:tc>
          <w:tcPr>
            <w:tcW w:w="4502" w:type="dxa"/>
          </w:tcPr>
          <w:p w14:paraId="269150FC" w14:textId="77777777" w:rsidR="003F558C" w:rsidRDefault="003F558C" w:rsidP="0075640C">
            <w:pPr>
              <w:rPr>
                <w:bCs/>
                <w:lang w:val="en-US" w:eastAsia="zh-CN"/>
              </w:rPr>
            </w:pPr>
            <w:r>
              <w:rPr>
                <w:rFonts w:hint="eastAsia"/>
                <w:bCs/>
                <w:lang w:val="en-US" w:eastAsia="zh-CN"/>
              </w:rPr>
              <w:lastRenderedPageBreak/>
              <w:t xml:space="preserve">UE context relocation from anchor gNB to the </w:t>
            </w:r>
            <w:r>
              <w:rPr>
                <w:rFonts w:hint="eastAsia"/>
                <w:bCs/>
                <w:lang w:val="en-US" w:eastAsia="zh-CN"/>
              </w:rPr>
              <w:lastRenderedPageBreak/>
              <w:t>receiving gNB should be further considered, e.g. full UE context or partial UE context, any security concerns to use the same UE context in the two RAN nodes during SDT data transmission.</w:t>
            </w:r>
          </w:p>
        </w:tc>
      </w:tr>
      <w:tr w:rsidR="003F558C" w14:paraId="52FBAD64" w14:textId="77777777" w:rsidTr="0075640C">
        <w:tc>
          <w:tcPr>
            <w:tcW w:w="2093" w:type="dxa"/>
          </w:tcPr>
          <w:p w14:paraId="3FD651FF" w14:textId="77777777" w:rsidR="003F558C" w:rsidRPr="00734FF8" w:rsidRDefault="003F558C" w:rsidP="0075640C">
            <w:pPr>
              <w:rPr>
                <w:bCs/>
                <w:lang w:val="en-US" w:eastAsia="zh-CN"/>
              </w:rPr>
            </w:pPr>
            <w:r>
              <w:rPr>
                <w:bCs/>
                <w:lang w:val="en-US" w:eastAsia="zh-CN"/>
              </w:rPr>
              <w:lastRenderedPageBreak/>
              <w:t>P</w:t>
            </w:r>
            <w:r>
              <w:rPr>
                <w:rFonts w:hint="eastAsia"/>
                <w:bCs/>
                <w:lang w:val="en-US" w:eastAsia="zh-CN"/>
              </w:rPr>
              <w:t>roceed RLC handling in the anchor gNB</w:t>
            </w:r>
          </w:p>
        </w:tc>
        <w:tc>
          <w:tcPr>
            <w:tcW w:w="3260" w:type="dxa"/>
          </w:tcPr>
          <w:p w14:paraId="1C146EC1" w14:textId="77777777" w:rsidR="003F558C" w:rsidRDefault="003F558C" w:rsidP="0075640C">
            <w:pPr>
              <w:rPr>
                <w:bCs/>
                <w:lang w:val="en-US" w:eastAsia="zh-CN"/>
              </w:rPr>
            </w:pPr>
            <w:r>
              <w:rPr>
                <w:rFonts w:hint="eastAsia"/>
                <w:bCs/>
                <w:lang w:val="en-US" w:eastAsia="zh-CN"/>
              </w:rPr>
              <w:t>The UL MAC PDU could be directly transferred to the anchor gNB for further proceeding. The UE context relocation may not be needed.</w:t>
            </w:r>
          </w:p>
        </w:tc>
        <w:tc>
          <w:tcPr>
            <w:tcW w:w="4502" w:type="dxa"/>
          </w:tcPr>
          <w:p w14:paraId="56E9AC71" w14:textId="77777777" w:rsidR="003F558C" w:rsidRDefault="003F558C" w:rsidP="0075640C">
            <w:pPr>
              <w:rPr>
                <w:bCs/>
                <w:lang w:val="en-US" w:eastAsia="zh-CN"/>
              </w:rPr>
            </w:pPr>
            <w:r>
              <w:rPr>
                <w:rFonts w:hint="eastAsia"/>
                <w:bCs/>
                <w:lang w:val="en-US" w:eastAsia="zh-CN"/>
              </w:rPr>
              <w:t>How to forward the MAC PDU from receiving gNB to anchor gNB need to be designed. In case of CU-DU split, how to forward the MAC PDU from receiving DU to receiving CU also need to be considered.</w:t>
            </w:r>
          </w:p>
          <w:p w14:paraId="5D894C15" w14:textId="77777777" w:rsidR="003F558C" w:rsidRDefault="003F558C" w:rsidP="0075640C">
            <w:pPr>
              <w:rPr>
                <w:bCs/>
                <w:lang w:val="en-US" w:eastAsia="zh-CN"/>
              </w:rPr>
            </w:pPr>
            <w:r>
              <w:rPr>
                <w:rFonts w:hint="eastAsia"/>
                <w:bCs/>
                <w:lang w:val="en-US" w:eastAsia="zh-CN"/>
              </w:rPr>
              <w:t xml:space="preserve">In case of CU-DU split in the anchor gNB, anchor CU needs to ask a DU to do corresponding RLC handling, and the stored UE context should be provided to that DU. The DU should do corresponding RLC proceeding and send the PDCP PDU to the anchor CU. </w:t>
            </w:r>
            <w:r>
              <w:rPr>
                <w:bCs/>
                <w:lang w:val="en-US" w:eastAsia="zh-CN"/>
              </w:rPr>
              <w:t>T</w:t>
            </w:r>
            <w:r>
              <w:rPr>
                <w:rFonts w:hint="eastAsia"/>
                <w:bCs/>
                <w:lang w:val="en-US" w:eastAsia="zh-CN"/>
              </w:rPr>
              <w:t xml:space="preserve">he procedure is rather complex and low </w:t>
            </w:r>
            <w:proofErr w:type="spellStart"/>
            <w:r>
              <w:rPr>
                <w:rFonts w:hint="eastAsia"/>
                <w:bCs/>
                <w:lang w:val="en-US" w:eastAsia="zh-CN"/>
              </w:rPr>
              <w:t>effiency</w:t>
            </w:r>
            <w:proofErr w:type="spellEnd"/>
            <w:r>
              <w:rPr>
                <w:rFonts w:hint="eastAsia"/>
                <w:bCs/>
                <w:lang w:val="en-US" w:eastAsia="zh-CN"/>
              </w:rPr>
              <w:t xml:space="preserve">. </w:t>
            </w:r>
          </w:p>
          <w:p w14:paraId="7738A415" w14:textId="77777777" w:rsidR="003F558C" w:rsidRPr="00820BE9" w:rsidRDefault="003F558C" w:rsidP="0075640C">
            <w:pPr>
              <w:rPr>
                <w:bCs/>
                <w:lang w:val="en-US" w:eastAsia="zh-CN"/>
              </w:rPr>
            </w:pPr>
            <w:r>
              <w:rPr>
                <w:rFonts w:hint="eastAsia"/>
                <w:bCs/>
                <w:lang w:val="en-US" w:eastAsia="zh-CN"/>
              </w:rPr>
              <w:t>For RLC AM mode, the problem is even worse, the RLC ACK should be sent from the anchor DU to anchor CU, then forwarded to the receiving CU, to receiving DU.</w:t>
            </w:r>
          </w:p>
        </w:tc>
      </w:tr>
    </w:tbl>
    <w:p w14:paraId="1C37C799" w14:textId="77777777" w:rsidR="003F558C" w:rsidRDefault="003F558C" w:rsidP="003F558C">
      <w:pPr>
        <w:rPr>
          <w:bCs/>
          <w:lang w:val="en-US" w:eastAsia="zh-CN"/>
        </w:rPr>
      </w:pPr>
      <w:r>
        <w:rPr>
          <w:rFonts w:hint="eastAsia"/>
          <w:bCs/>
          <w:lang w:val="en-US" w:eastAsia="zh-CN"/>
        </w:rPr>
        <w:t>From the comparation above, we understand proceeds the RLC handling in the receiving node is a simpler option.</w:t>
      </w:r>
    </w:p>
    <w:p w14:paraId="22F0EC23" w14:textId="2E4B7200" w:rsidR="003F558C" w:rsidRPr="00215F8D" w:rsidRDefault="003F558C" w:rsidP="003F558C">
      <w:pPr>
        <w:rPr>
          <w:b/>
          <w:bCs/>
          <w:lang w:val="en-US" w:eastAsia="zh-CN"/>
        </w:rPr>
      </w:pPr>
      <w:r w:rsidRPr="00215F8D">
        <w:rPr>
          <w:rFonts w:hint="eastAsia"/>
          <w:b/>
          <w:bCs/>
          <w:lang w:val="en-US" w:eastAsia="zh-CN"/>
        </w:rPr>
        <w:t>Proposal 1:</w:t>
      </w:r>
      <w:r>
        <w:rPr>
          <w:rFonts w:hint="eastAsia"/>
          <w:b/>
          <w:bCs/>
          <w:lang w:val="en-US" w:eastAsia="zh-CN"/>
        </w:rPr>
        <w:t xml:space="preserve"> </w:t>
      </w:r>
      <w:r w:rsidR="00B346AE">
        <w:rPr>
          <w:rFonts w:hint="eastAsia"/>
          <w:b/>
          <w:bCs/>
          <w:lang w:val="en-US" w:eastAsia="zh-CN"/>
        </w:rPr>
        <w:t>To confirm</w:t>
      </w:r>
      <w:r>
        <w:rPr>
          <w:rFonts w:hint="eastAsia"/>
          <w:b/>
          <w:bCs/>
          <w:lang w:val="en-US" w:eastAsia="zh-CN"/>
        </w:rPr>
        <w:t xml:space="preserve"> that RLC handling should be proceed in the receiving gNB for SDT data transmission.</w:t>
      </w:r>
    </w:p>
    <w:p w14:paraId="5051CC3F" w14:textId="28A9BD75" w:rsidR="0095416B" w:rsidRDefault="0095416B" w:rsidP="0095416B">
      <w:pPr>
        <w:rPr>
          <w:bCs/>
          <w:lang w:val="en-US" w:eastAsia="zh-CN"/>
        </w:rPr>
      </w:pPr>
      <w:r>
        <w:rPr>
          <w:rFonts w:hint="eastAsia"/>
          <w:bCs/>
          <w:lang w:val="en-US" w:eastAsia="zh-CN"/>
        </w:rPr>
        <w:t xml:space="preserve">To proceed with RLC handling in the receiving gNB, at least RLC configuration is required for the receiving gNB to do proper RLC handling for UL/DL SDT data, which </w:t>
      </w:r>
      <w:r>
        <w:rPr>
          <w:bCs/>
          <w:lang w:val="en-US" w:eastAsia="zh-CN"/>
        </w:rPr>
        <w:t>means</w:t>
      </w:r>
      <w:r w:rsidRPr="000560FE">
        <w:rPr>
          <w:bCs/>
          <w:lang w:val="en-US" w:eastAsia="zh-CN"/>
        </w:rPr>
        <w:t xml:space="preserve"> the receiving gNB need</w:t>
      </w:r>
      <w:r>
        <w:rPr>
          <w:rFonts w:hint="eastAsia"/>
          <w:bCs/>
          <w:lang w:val="en-US" w:eastAsia="zh-CN"/>
        </w:rPr>
        <w:t>s</w:t>
      </w:r>
      <w:r w:rsidRPr="000560FE">
        <w:rPr>
          <w:bCs/>
          <w:lang w:val="en-US" w:eastAsia="zh-CN"/>
        </w:rPr>
        <w:t xml:space="preserve"> to get the corresponding UE context at least the RLC configuration</w:t>
      </w:r>
      <w:r>
        <w:rPr>
          <w:rFonts w:hint="eastAsia"/>
          <w:bCs/>
          <w:lang w:val="en-US" w:eastAsia="zh-CN"/>
        </w:rPr>
        <w:t xml:space="preserve"> for SDT DRB(s)</w:t>
      </w:r>
      <w:r w:rsidRPr="000560FE">
        <w:rPr>
          <w:bCs/>
          <w:lang w:val="en-US" w:eastAsia="zh-CN"/>
        </w:rPr>
        <w:t>.</w:t>
      </w:r>
    </w:p>
    <w:p w14:paraId="6D157E7A" w14:textId="12D5FC49" w:rsidR="0095416B" w:rsidRDefault="0095416B" w:rsidP="0095416B">
      <w:pPr>
        <w:rPr>
          <w:b/>
          <w:bCs/>
          <w:lang w:val="en-US" w:eastAsia="zh-CN"/>
        </w:rPr>
      </w:pPr>
      <w:r w:rsidRPr="00C12772">
        <w:rPr>
          <w:rFonts w:hint="eastAsia"/>
          <w:b/>
          <w:bCs/>
          <w:lang w:val="en-US" w:eastAsia="zh-CN"/>
        </w:rPr>
        <w:t xml:space="preserve">Observation </w:t>
      </w:r>
      <w:r>
        <w:rPr>
          <w:rFonts w:hint="eastAsia"/>
          <w:b/>
          <w:bCs/>
          <w:lang w:val="en-US" w:eastAsia="zh-CN"/>
        </w:rPr>
        <w:t>2</w:t>
      </w:r>
      <w:r w:rsidRPr="00C12772">
        <w:rPr>
          <w:rFonts w:hint="eastAsia"/>
          <w:b/>
          <w:bCs/>
          <w:lang w:val="en-US" w:eastAsia="zh-CN"/>
        </w:rPr>
        <w:t xml:space="preserve">: </w:t>
      </w:r>
      <w:r>
        <w:rPr>
          <w:rFonts w:hint="eastAsia"/>
          <w:b/>
          <w:bCs/>
          <w:lang w:val="en-US" w:eastAsia="zh-CN"/>
        </w:rPr>
        <w:t>The stored UE context, at least the RLC configuration for SDT DRB(s) is required for the receiving gNB to do proper RLC handling for SDT data transmission.</w:t>
      </w:r>
    </w:p>
    <w:p w14:paraId="0CB9C6DE" w14:textId="77777777" w:rsidR="00E956E8" w:rsidRPr="00C12772" w:rsidRDefault="00E956E8" w:rsidP="0095416B">
      <w:pPr>
        <w:rPr>
          <w:b/>
          <w:bCs/>
          <w:lang w:val="en-US" w:eastAsia="zh-CN"/>
        </w:rPr>
      </w:pPr>
    </w:p>
    <w:p w14:paraId="50521AC7" w14:textId="66929316" w:rsidR="005619D0" w:rsidRDefault="0095416B" w:rsidP="005619D0">
      <w:pPr>
        <w:rPr>
          <w:bCs/>
          <w:lang w:val="en-US" w:eastAsia="zh-CN"/>
        </w:rPr>
      </w:pPr>
      <w:r>
        <w:rPr>
          <w:rFonts w:hint="eastAsia"/>
          <w:bCs/>
          <w:lang w:val="en-US" w:eastAsia="zh-CN"/>
        </w:rPr>
        <w:t>Then let</w:t>
      </w:r>
      <w:r>
        <w:rPr>
          <w:bCs/>
          <w:lang w:val="en-US" w:eastAsia="zh-CN"/>
        </w:rPr>
        <w:t>’</w:t>
      </w:r>
      <w:r>
        <w:rPr>
          <w:rFonts w:hint="eastAsia"/>
          <w:bCs/>
          <w:lang w:val="en-US" w:eastAsia="zh-CN"/>
        </w:rPr>
        <w:t>s discuss how to transfer the necessary UE context for SDT. Here</w:t>
      </w:r>
      <w:r>
        <w:rPr>
          <w:bCs/>
          <w:lang w:val="en-US" w:eastAsia="zh-CN"/>
        </w:rPr>
        <w:t>’</w:t>
      </w:r>
      <w:r>
        <w:rPr>
          <w:rFonts w:hint="eastAsia"/>
          <w:bCs/>
          <w:lang w:val="en-US" w:eastAsia="zh-CN"/>
        </w:rPr>
        <w:t>re t</w:t>
      </w:r>
      <w:r w:rsidR="00C12772">
        <w:rPr>
          <w:rFonts w:hint="eastAsia"/>
          <w:bCs/>
          <w:lang w:val="en-US" w:eastAsia="zh-CN"/>
        </w:rPr>
        <w:t>wo options on how to transfer the UE Context</w:t>
      </w:r>
      <w:r w:rsidR="00CD26FF">
        <w:rPr>
          <w:rFonts w:hint="eastAsia"/>
          <w:bCs/>
          <w:lang w:val="en-US" w:eastAsia="zh-CN"/>
        </w:rPr>
        <w:t xml:space="preserve"> (RLC </w:t>
      </w:r>
      <w:r w:rsidR="00CD26FF">
        <w:rPr>
          <w:bCs/>
          <w:lang w:val="en-US" w:eastAsia="zh-CN"/>
        </w:rPr>
        <w:t>configuration</w:t>
      </w:r>
      <w:r w:rsidR="00CD26FF">
        <w:rPr>
          <w:rFonts w:hint="eastAsia"/>
          <w:bCs/>
          <w:lang w:val="en-US" w:eastAsia="zh-CN"/>
        </w:rPr>
        <w:t>)</w:t>
      </w:r>
      <w:r w:rsidR="00C12772">
        <w:rPr>
          <w:rFonts w:hint="eastAsia"/>
          <w:bCs/>
          <w:lang w:val="en-US" w:eastAsia="zh-CN"/>
        </w:rPr>
        <w:t xml:space="preserve"> from the anchor gNB to the receiving gNB</w:t>
      </w:r>
      <w:r w:rsidR="005619D0" w:rsidRPr="000560FE">
        <w:rPr>
          <w:bCs/>
          <w:lang w:val="en-US" w:eastAsia="zh-CN"/>
        </w:rPr>
        <w:t>:</w:t>
      </w:r>
    </w:p>
    <w:p w14:paraId="61BD73E1" w14:textId="7C5CD421" w:rsidR="00880059" w:rsidRPr="00880059" w:rsidRDefault="00880059" w:rsidP="00880059">
      <w:pPr>
        <w:pStyle w:val="af4"/>
        <w:numPr>
          <w:ilvl w:val="0"/>
          <w:numId w:val="50"/>
        </w:numPr>
        <w:rPr>
          <w:bCs/>
          <w:lang w:val="en-US" w:eastAsia="zh-CN"/>
        </w:rPr>
      </w:pPr>
      <w:r w:rsidRPr="00880059">
        <w:rPr>
          <w:rFonts w:hint="eastAsia"/>
          <w:b/>
          <w:bCs/>
          <w:lang w:val="en-US" w:eastAsia="zh-CN"/>
        </w:rPr>
        <w:t xml:space="preserve">Option 1: </w:t>
      </w:r>
      <w:r w:rsidRPr="00880059">
        <w:rPr>
          <w:rFonts w:hint="eastAsia"/>
          <w:bCs/>
          <w:lang w:val="en-US" w:eastAsia="zh-CN"/>
        </w:rPr>
        <w:t>anchor gNB provides the whole UE context to the new receiving gNB, and indicate the anchor is kept</w:t>
      </w:r>
    </w:p>
    <w:p w14:paraId="308A0726" w14:textId="403B3833" w:rsidR="001D7A4A" w:rsidRPr="001D7A4A" w:rsidRDefault="001D7A4A" w:rsidP="00401D50">
      <w:pPr>
        <w:pStyle w:val="af4"/>
        <w:numPr>
          <w:ilvl w:val="0"/>
          <w:numId w:val="50"/>
        </w:numPr>
        <w:rPr>
          <w:bCs/>
          <w:u w:val="single"/>
          <w:lang w:val="en-US" w:eastAsia="zh-CN"/>
        </w:rPr>
      </w:pPr>
      <w:r w:rsidRPr="001D7A4A">
        <w:rPr>
          <w:b/>
          <w:bCs/>
          <w:lang w:val="en-US" w:eastAsia="zh-CN"/>
        </w:rPr>
        <w:t xml:space="preserve">Option </w:t>
      </w:r>
      <w:r w:rsidRPr="001D7A4A">
        <w:rPr>
          <w:rFonts w:hint="eastAsia"/>
          <w:b/>
          <w:bCs/>
          <w:lang w:val="en-US" w:eastAsia="zh-CN"/>
        </w:rPr>
        <w:t>2</w:t>
      </w:r>
      <w:r w:rsidRPr="001D7A4A">
        <w:rPr>
          <w:b/>
          <w:bCs/>
          <w:lang w:val="en-US" w:eastAsia="zh-CN"/>
        </w:rPr>
        <w:t>:</w:t>
      </w:r>
      <w:r w:rsidRPr="001D7A4A">
        <w:rPr>
          <w:bCs/>
          <w:lang w:val="en-US" w:eastAsia="zh-CN"/>
        </w:rPr>
        <w:t xml:space="preserve"> </w:t>
      </w:r>
      <w:r w:rsidRPr="001D7A4A">
        <w:rPr>
          <w:rFonts w:hint="eastAsia"/>
          <w:bCs/>
          <w:lang w:val="en-US" w:eastAsia="zh-CN"/>
        </w:rPr>
        <w:t xml:space="preserve">anchor gNB provides </w:t>
      </w:r>
      <w:r w:rsidRPr="001D7A4A">
        <w:rPr>
          <w:bCs/>
          <w:lang w:val="en-US" w:eastAsia="zh-CN"/>
        </w:rPr>
        <w:t>partial UE context</w:t>
      </w:r>
      <w:r w:rsidRPr="001D7A4A">
        <w:rPr>
          <w:rFonts w:hint="eastAsia"/>
          <w:bCs/>
          <w:lang w:val="en-US" w:eastAsia="zh-CN"/>
        </w:rPr>
        <w:t xml:space="preserve"> to the receiving gNB</w:t>
      </w:r>
    </w:p>
    <w:p w14:paraId="1C1B0319" w14:textId="77777777" w:rsidR="001D7A4A" w:rsidRPr="00880059" w:rsidRDefault="001D7A4A" w:rsidP="001D7A4A">
      <w:pPr>
        <w:pStyle w:val="af4"/>
        <w:ind w:left="420"/>
        <w:rPr>
          <w:bCs/>
          <w:lang w:val="en-US" w:eastAsia="zh-CN"/>
        </w:rPr>
      </w:pPr>
    </w:p>
    <w:p w14:paraId="0AEF93A1" w14:textId="274358A6" w:rsidR="00515D99" w:rsidRPr="004B1F27" w:rsidRDefault="00515D99" w:rsidP="005619D0">
      <w:pPr>
        <w:rPr>
          <w:bCs/>
          <w:u w:val="single"/>
          <w:lang w:val="en-US" w:eastAsia="zh-CN"/>
        </w:rPr>
      </w:pPr>
      <w:r w:rsidRPr="004B1F27">
        <w:rPr>
          <w:rFonts w:hint="eastAsia"/>
          <w:b/>
          <w:bCs/>
          <w:u w:val="single"/>
          <w:lang w:val="en-US" w:eastAsia="zh-CN"/>
        </w:rPr>
        <w:t xml:space="preserve">Option 1: </w:t>
      </w:r>
      <w:r w:rsidR="00764EAC" w:rsidRPr="00764EAC">
        <w:rPr>
          <w:rFonts w:hint="eastAsia"/>
          <w:bCs/>
          <w:u w:val="single"/>
          <w:lang w:val="en-US" w:eastAsia="zh-CN"/>
        </w:rPr>
        <w:t>anchor gN</w:t>
      </w:r>
      <w:r w:rsidR="00764EAC" w:rsidRPr="00C11B39">
        <w:rPr>
          <w:rFonts w:hint="eastAsia"/>
          <w:bCs/>
          <w:u w:val="single"/>
          <w:lang w:val="en-US" w:eastAsia="zh-CN"/>
        </w:rPr>
        <w:t xml:space="preserve">B </w:t>
      </w:r>
      <w:r w:rsidR="00276248" w:rsidRPr="00C11B39">
        <w:rPr>
          <w:rFonts w:hint="eastAsia"/>
          <w:bCs/>
          <w:u w:val="single"/>
          <w:lang w:val="en-US" w:eastAsia="zh-CN"/>
        </w:rPr>
        <w:t>provides the</w:t>
      </w:r>
      <w:r w:rsidR="002D578D" w:rsidRPr="00C11B39">
        <w:rPr>
          <w:rFonts w:hint="eastAsia"/>
          <w:bCs/>
          <w:u w:val="single"/>
          <w:lang w:val="en-US" w:eastAsia="zh-CN"/>
        </w:rPr>
        <w:t xml:space="preserve"> whole </w:t>
      </w:r>
      <w:r w:rsidR="00276248" w:rsidRPr="00C11B39">
        <w:rPr>
          <w:rFonts w:hint="eastAsia"/>
          <w:bCs/>
          <w:u w:val="single"/>
          <w:lang w:val="en-US" w:eastAsia="zh-CN"/>
        </w:rPr>
        <w:t>UE context</w:t>
      </w:r>
      <w:r w:rsidRPr="00C11B39">
        <w:rPr>
          <w:rFonts w:hint="eastAsia"/>
          <w:bCs/>
          <w:u w:val="single"/>
          <w:lang w:val="en-US" w:eastAsia="zh-CN"/>
        </w:rPr>
        <w:t xml:space="preserve"> to the new receiv</w:t>
      </w:r>
      <w:r w:rsidRPr="00C66366">
        <w:rPr>
          <w:rFonts w:hint="eastAsia"/>
          <w:bCs/>
          <w:u w:val="single"/>
          <w:lang w:val="en-US" w:eastAsia="zh-CN"/>
        </w:rPr>
        <w:t>ing gNB</w:t>
      </w:r>
      <w:r w:rsidR="00E956E8" w:rsidRPr="00C66366">
        <w:rPr>
          <w:rFonts w:hint="eastAsia"/>
          <w:bCs/>
          <w:u w:val="single"/>
          <w:lang w:val="en-US" w:eastAsia="zh-CN"/>
        </w:rPr>
        <w:t>, and indicate the anchor is kept</w:t>
      </w:r>
    </w:p>
    <w:p w14:paraId="5E40BF16" w14:textId="267359EF" w:rsidR="00CB382E" w:rsidRDefault="00CB382E" w:rsidP="00C058BA">
      <w:pPr>
        <w:rPr>
          <w:bCs/>
          <w:lang w:val="en-US" w:eastAsia="zh-CN"/>
        </w:rPr>
      </w:pPr>
      <w:r>
        <w:rPr>
          <w:rFonts w:hint="eastAsia"/>
          <w:bCs/>
          <w:lang w:val="en-US" w:eastAsia="zh-CN"/>
        </w:rPr>
        <w:t xml:space="preserve">To make anchor make proper decision, some assistance info should be provided from receiving gNB to the anchor. </w:t>
      </w:r>
      <w:r>
        <w:rPr>
          <w:bCs/>
          <w:lang w:val="en-US" w:eastAsia="zh-CN"/>
        </w:rPr>
        <w:t>W</w:t>
      </w:r>
      <w:r>
        <w:rPr>
          <w:rFonts w:hint="eastAsia"/>
          <w:bCs/>
          <w:lang w:val="en-US" w:eastAsia="zh-CN"/>
        </w:rPr>
        <w:t xml:space="preserve">hat kind of info could be provided by the UE is pending to RAN2. </w:t>
      </w:r>
      <w:r w:rsidR="00133A3D">
        <w:rPr>
          <w:rFonts w:hint="eastAsia"/>
          <w:bCs/>
          <w:lang w:val="en-US" w:eastAsia="zh-CN"/>
        </w:rPr>
        <w:t xml:space="preserve">At least the receiving node could understand that the </w:t>
      </w:r>
      <w:proofErr w:type="spellStart"/>
      <w:r w:rsidR="00133A3D">
        <w:rPr>
          <w:rFonts w:hint="eastAsia"/>
          <w:bCs/>
          <w:lang w:val="en-US" w:eastAsia="zh-CN"/>
        </w:rPr>
        <w:t>RRCResumeRequest</w:t>
      </w:r>
      <w:proofErr w:type="spellEnd"/>
      <w:r w:rsidR="00133A3D">
        <w:rPr>
          <w:rFonts w:hint="eastAsia"/>
          <w:bCs/>
          <w:lang w:val="en-US" w:eastAsia="zh-CN"/>
        </w:rPr>
        <w:t xml:space="preserve"> is for UL SDT.</w:t>
      </w:r>
      <w:r>
        <w:rPr>
          <w:rFonts w:hint="eastAsia"/>
          <w:bCs/>
          <w:lang w:val="en-US" w:eastAsia="zh-CN"/>
        </w:rPr>
        <w:t xml:space="preserve"> </w:t>
      </w:r>
      <w:r w:rsidR="00133A3D">
        <w:rPr>
          <w:rFonts w:hint="eastAsia"/>
          <w:bCs/>
          <w:lang w:val="en-US" w:eastAsia="zh-CN"/>
        </w:rPr>
        <w:t xml:space="preserve">So an indication could be added to the </w:t>
      </w:r>
      <w:r w:rsidR="00133A3D" w:rsidRPr="007E7207">
        <w:rPr>
          <w:rFonts w:hint="eastAsia"/>
          <w:bCs/>
          <w:lang w:val="en-US" w:eastAsia="zh-CN"/>
        </w:rPr>
        <w:t>RETRIEVE UE CONTEXT RE</w:t>
      </w:r>
      <w:r w:rsidR="00133A3D">
        <w:rPr>
          <w:rFonts w:hint="eastAsia"/>
          <w:bCs/>
          <w:lang w:val="en-US" w:eastAsia="zh-CN"/>
        </w:rPr>
        <w:t>QUEST message to make the anchor gNB knows the real cause of context retrieval.</w:t>
      </w:r>
    </w:p>
    <w:p w14:paraId="1315A783" w14:textId="324DE6DD" w:rsidR="00133A3D" w:rsidRPr="003E39C8" w:rsidRDefault="00133A3D" w:rsidP="00C058BA">
      <w:pPr>
        <w:rPr>
          <w:b/>
          <w:bCs/>
          <w:lang w:val="en-US" w:eastAsia="zh-CN"/>
        </w:rPr>
      </w:pPr>
      <w:r w:rsidRPr="003E39C8">
        <w:rPr>
          <w:rFonts w:hint="eastAsia"/>
          <w:b/>
          <w:bCs/>
          <w:lang w:val="en-US" w:eastAsia="zh-CN"/>
        </w:rPr>
        <w:t xml:space="preserve">Proposal </w:t>
      </w:r>
      <w:r w:rsidR="00E956E8">
        <w:rPr>
          <w:rFonts w:hint="eastAsia"/>
          <w:b/>
          <w:bCs/>
          <w:lang w:val="en-US" w:eastAsia="zh-CN"/>
        </w:rPr>
        <w:t>2</w:t>
      </w:r>
      <w:r w:rsidRPr="003E39C8">
        <w:rPr>
          <w:rFonts w:hint="eastAsia"/>
          <w:b/>
          <w:bCs/>
          <w:lang w:val="en-US" w:eastAsia="zh-CN"/>
        </w:rPr>
        <w:t xml:space="preserve">: </w:t>
      </w:r>
      <w:r w:rsidR="00AF182B">
        <w:rPr>
          <w:rFonts w:hint="eastAsia"/>
          <w:b/>
          <w:bCs/>
          <w:lang w:val="en-US" w:eastAsia="zh-CN"/>
        </w:rPr>
        <w:t>Add a</w:t>
      </w:r>
      <w:r w:rsidR="003E39C8" w:rsidRPr="003E39C8">
        <w:rPr>
          <w:rFonts w:hint="eastAsia"/>
          <w:b/>
          <w:bCs/>
          <w:lang w:val="en-US" w:eastAsia="zh-CN"/>
        </w:rPr>
        <w:t xml:space="preserve"> new </w:t>
      </w:r>
      <w:r w:rsidR="00194557">
        <w:rPr>
          <w:rFonts w:hint="eastAsia"/>
          <w:b/>
          <w:bCs/>
          <w:lang w:val="en-US" w:eastAsia="zh-CN"/>
        </w:rPr>
        <w:t>SDT indication</w:t>
      </w:r>
      <w:r w:rsidR="003E39C8" w:rsidRPr="003E39C8">
        <w:rPr>
          <w:rFonts w:hint="eastAsia"/>
          <w:b/>
          <w:bCs/>
          <w:lang w:val="en-US" w:eastAsia="zh-CN"/>
        </w:rPr>
        <w:t xml:space="preserve"> </w:t>
      </w:r>
      <w:r w:rsidR="00194557">
        <w:rPr>
          <w:rFonts w:hint="eastAsia"/>
          <w:b/>
          <w:bCs/>
          <w:lang w:val="en-US" w:eastAsia="zh-CN"/>
        </w:rPr>
        <w:t>in</w:t>
      </w:r>
      <w:r w:rsidR="003E39C8" w:rsidRPr="003E39C8">
        <w:rPr>
          <w:rFonts w:hint="eastAsia"/>
          <w:b/>
          <w:bCs/>
          <w:lang w:val="en-US" w:eastAsia="zh-CN"/>
        </w:rPr>
        <w:t xml:space="preserve"> Xn-AP RETRIEVE UE CONTEXT REQUEST message to indicate the context retrieval procedure is caused by </w:t>
      </w:r>
      <w:r w:rsidR="003E39C8">
        <w:rPr>
          <w:rFonts w:hint="eastAsia"/>
          <w:b/>
          <w:bCs/>
          <w:lang w:val="en-US" w:eastAsia="zh-CN"/>
        </w:rPr>
        <w:t>small data transmission</w:t>
      </w:r>
      <w:r w:rsidR="003E39C8" w:rsidRPr="003E39C8">
        <w:rPr>
          <w:rFonts w:hint="eastAsia"/>
          <w:b/>
          <w:bCs/>
          <w:lang w:val="en-US" w:eastAsia="zh-CN"/>
        </w:rPr>
        <w:t>.</w:t>
      </w:r>
    </w:p>
    <w:p w14:paraId="1C4C93A6" w14:textId="5C97882A" w:rsidR="00B614BE" w:rsidRDefault="00C058BA" w:rsidP="00C058BA">
      <w:pPr>
        <w:rPr>
          <w:bCs/>
          <w:lang w:val="en-US" w:eastAsia="zh-CN"/>
        </w:rPr>
      </w:pPr>
      <w:r>
        <w:rPr>
          <w:rFonts w:hint="eastAsia"/>
          <w:bCs/>
          <w:lang w:val="en-US" w:eastAsia="zh-CN"/>
        </w:rPr>
        <w:t>For</w:t>
      </w:r>
      <w:r w:rsidR="00B614BE">
        <w:rPr>
          <w:rFonts w:hint="eastAsia"/>
          <w:bCs/>
          <w:lang w:val="en-US" w:eastAsia="zh-CN"/>
        </w:rPr>
        <w:t xml:space="preserve"> this option, the receiving gNB could get</w:t>
      </w:r>
      <w:r w:rsidR="00320CDB">
        <w:rPr>
          <w:rFonts w:hint="eastAsia"/>
          <w:bCs/>
          <w:lang w:val="en-US" w:eastAsia="zh-CN"/>
        </w:rPr>
        <w:t xml:space="preserve"> </w:t>
      </w:r>
      <w:r w:rsidR="007E7207">
        <w:rPr>
          <w:rFonts w:hint="eastAsia"/>
          <w:bCs/>
          <w:lang w:val="en-US" w:eastAsia="zh-CN"/>
        </w:rPr>
        <w:t>all the</w:t>
      </w:r>
      <w:r w:rsidR="00B614BE">
        <w:rPr>
          <w:rFonts w:hint="eastAsia"/>
          <w:bCs/>
          <w:lang w:val="en-US" w:eastAsia="zh-CN"/>
        </w:rPr>
        <w:t xml:space="preserve"> necessary info it needs to handle the UL/DL SDT data. </w:t>
      </w:r>
      <w:r w:rsidR="007E7207">
        <w:rPr>
          <w:rFonts w:hint="eastAsia"/>
          <w:bCs/>
          <w:lang w:val="en-US" w:eastAsia="zh-CN"/>
        </w:rPr>
        <w:t xml:space="preserve"> </w:t>
      </w:r>
      <w:r w:rsidR="00AB1262">
        <w:rPr>
          <w:rFonts w:hint="eastAsia"/>
          <w:bCs/>
          <w:lang w:val="en-US" w:eastAsia="zh-CN"/>
        </w:rPr>
        <w:t xml:space="preserve">We understand that </w:t>
      </w:r>
      <w:r w:rsidR="007E7207">
        <w:rPr>
          <w:rFonts w:hint="eastAsia"/>
          <w:bCs/>
          <w:lang w:val="en-US" w:eastAsia="zh-CN"/>
        </w:rPr>
        <w:t xml:space="preserve">the existing </w:t>
      </w:r>
      <w:r w:rsidR="007E7207" w:rsidRPr="007E7207">
        <w:rPr>
          <w:rFonts w:hint="eastAsia"/>
          <w:bCs/>
          <w:lang w:val="en-US" w:eastAsia="zh-CN"/>
        </w:rPr>
        <w:t>RETRIEVE UE CONTEXT RESPONSE</w:t>
      </w:r>
      <w:r w:rsidR="007E7207">
        <w:rPr>
          <w:bCs/>
          <w:lang w:val="en-US" w:eastAsia="zh-CN"/>
        </w:rPr>
        <w:t xml:space="preserve"> </w:t>
      </w:r>
      <w:r w:rsidR="00AB1262">
        <w:rPr>
          <w:rFonts w:hint="eastAsia"/>
          <w:bCs/>
          <w:lang w:val="en-US" w:eastAsia="zh-CN"/>
        </w:rPr>
        <w:t>could be</w:t>
      </w:r>
      <w:r w:rsidR="007E7207">
        <w:rPr>
          <w:rFonts w:hint="eastAsia"/>
          <w:bCs/>
          <w:lang w:val="en-US" w:eastAsia="zh-CN"/>
        </w:rPr>
        <w:t xml:space="preserve"> </w:t>
      </w:r>
      <w:r w:rsidR="00E866F7">
        <w:rPr>
          <w:rFonts w:hint="eastAsia"/>
          <w:bCs/>
          <w:lang w:val="en-US" w:eastAsia="zh-CN"/>
        </w:rPr>
        <w:t>re</w:t>
      </w:r>
      <w:r w:rsidR="007E7207">
        <w:rPr>
          <w:rFonts w:hint="eastAsia"/>
          <w:bCs/>
          <w:lang w:val="en-US" w:eastAsia="zh-CN"/>
        </w:rPr>
        <w:t>used</w:t>
      </w:r>
      <w:r w:rsidR="00AB1262">
        <w:rPr>
          <w:rFonts w:hint="eastAsia"/>
          <w:bCs/>
          <w:lang w:val="en-US" w:eastAsia="zh-CN"/>
        </w:rPr>
        <w:t>. To</w:t>
      </w:r>
      <w:r w:rsidR="00B614BE">
        <w:rPr>
          <w:rFonts w:hint="eastAsia"/>
          <w:bCs/>
          <w:lang w:val="en-US" w:eastAsia="zh-CN"/>
        </w:rPr>
        <w:t xml:space="preserve"> let the receiving gNB do proper </w:t>
      </w:r>
      <w:r w:rsidR="00AB1262">
        <w:rPr>
          <w:rFonts w:hint="eastAsia"/>
          <w:bCs/>
          <w:lang w:val="en-US" w:eastAsia="zh-CN"/>
        </w:rPr>
        <w:t xml:space="preserve">RLC </w:t>
      </w:r>
      <w:r w:rsidR="00B614BE">
        <w:rPr>
          <w:rFonts w:hint="eastAsia"/>
          <w:bCs/>
          <w:lang w:val="en-US" w:eastAsia="zh-CN"/>
        </w:rPr>
        <w:t xml:space="preserve">handling </w:t>
      </w:r>
      <w:r w:rsidR="00CD26FF">
        <w:rPr>
          <w:rFonts w:hint="eastAsia"/>
          <w:bCs/>
          <w:lang w:val="en-US" w:eastAsia="zh-CN"/>
        </w:rPr>
        <w:t xml:space="preserve">and </w:t>
      </w:r>
      <w:r w:rsidR="00B614BE">
        <w:rPr>
          <w:rFonts w:hint="eastAsia"/>
          <w:bCs/>
          <w:lang w:val="en-US" w:eastAsia="zh-CN"/>
        </w:rPr>
        <w:t>not relocate the anchor, an indication from the anchor gNB to the receiving gNB is needed.</w:t>
      </w:r>
    </w:p>
    <w:p w14:paraId="2E198C9A" w14:textId="22E70248" w:rsidR="00AB1262" w:rsidRDefault="00C11B39" w:rsidP="00AB1262">
      <w:pPr>
        <w:rPr>
          <w:bCs/>
          <w:lang w:val="en-US" w:eastAsia="zh-CN"/>
        </w:rPr>
      </w:pPr>
      <w:r>
        <w:rPr>
          <w:rFonts w:hint="eastAsia"/>
          <w:b/>
          <w:bCs/>
          <w:lang w:val="en-US" w:eastAsia="zh-CN"/>
        </w:rPr>
        <w:t xml:space="preserve">Proposal </w:t>
      </w:r>
      <w:r w:rsidR="00E956E8">
        <w:rPr>
          <w:rFonts w:hint="eastAsia"/>
          <w:b/>
          <w:bCs/>
          <w:lang w:val="en-US" w:eastAsia="zh-CN"/>
        </w:rPr>
        <w:t>3</w:t>
      </w:r>
      <w:r w:rsidR="00B77D30">
        <w:rPr>
          <w:rFonts w:hint="eastAsia"/>
          <w:b/>
          <w:bCs/>
          <w:lang w:val="en-US" w:eastAsia="zh-CN"/>
        </w:rPr>
        <w:t xml:space="preserve">: </w:t>
      </w:r>
      <w:r w:rsidR="008352B9" w:rsidRPr="00B77D30">
        <w:rPr>
          <w:rFonts w:hint="eastAsia"/>
          <w:b/>
          <w:bCs/>
          <w:lang w:val="en-US" w:eastAsia="zh-CN"/>
        </w:rPr>
        <w:t>RETRIEVE UE CONTEXT RESPONSE</w:t>
      </w:r>
      <w:r w:rsidR="008352B9">
        <w:rPr>
          <w:rFonts w:hint="eastAsia"/>
          <w:b/>
          <w:bCs/>
          <w:lang w:val="en-US" w:eastAsia="zh-CN"/>
        </w:rPr>
        <w:t xml:space="preserve"> could be reused to transfer the full UE context to the receiving gNB, an indication need to be introduced in this message to indicate whether the anchor is kept or not.</w:t>
      </w:r>
      <w:r w:rsidR="00AB1262" w:rsidRPr="00AB1262">
        <w:rPr>
          <w:bCs/>
          <w:lang w:val="en-US" w:eastAsia="zh-CN"/>
        </w:rPr>
        <w:t xml:space="preserve"> </w:t>
      </w:r>
    </w:p>
    <w:p w14:paraId="06EF25B0" w14:textId="196B1475" w:rsidR="00CB382E" w:rsidRDefault="00CB382E" w:rsidP="00AB1262">
      <w:pPr>
        <w:rPr>
          <w:bCs/>
          <w:lang w:val="en-US" w:eastAsia="zh-CN"/>
        </w:rPr>
      </w:pPr>
      <w:r>
        <w:rPr>
          <w:rFonts w:hint="eastAsia"/>
          <w:bCs/>
          <w:lang w:val="en-US" w:eastAsia="zh-CN"/>
        </w:rPr>
        <w:t xml:space="preserve">Anchor gNB should provide the tunnels to the receiving gNB for transferring the UL SDT data. </w:t>
      </w:r>
      <w:r>
        <w:rPr>
          <w:bCs/>
          <w:lang w:val="en-US" w:eastAsia="zh-CN"/>
        </w:rPr>
        <w:t>T</w:t>
      </w:r>
      <w:r>
        <w:rPr>
          <w:rFonts w:hint="eastAsia"/>
          <w:bCs/>
          <w:lang w:val="en-US" w:eastAsia="zh-CN"/>
        </w:rPr>
        <w:t xml:space="preserve">he UL tunnel(s) could be included in the </w:t>
      </w:r>
      <w:r w:rsidRPr="007E7207">
        <w:rPr>
          <w:rFonts w:hint="eastAsia"/>
          <w:bCs/>
          <w:lang w:val="en-US" w:eastAsia="zh-CN"/>
        </w:rPr>
        <w:t>RETRIEVE UE CONTEXT RESPONSE</w:t>
      </w:r>
      <w:r>
        <w:rPr>
          <w:rFonts w:hint="eastAsia"/>
          <w:bCs/>
          <w:lang w:val="en-US" w:eastAsia="zh-CN"/>
        </w:rPr>
        <w:t>.  Meanwhile, the receiving gNB may provide the DL SDT tunnels to the anchor gNB after it receives the UE context</w:t>
      </w:r>
      <w:r w:rsidR="006F4916">
        <w:rPr>
          <w:rFonts w:hint="eastAsia"/>
          <w:bCs/>
          <w:lang w:val="en-US" w:eastAsia="zh-CN"/>
        </w:rPr>
        <w:t xml:space="preserve">, the existing </w:t>
      </w:r>
      <w:r w:rsidR="006F4916" w:rsidRPr="00FD0425">
        <w:t>XN-U ADDRESS INDICATION</w:t>
      </w:r>
      <w:r w:rsidR="006F4916">
        <w:rPr>
          <w:rFonts w:hint="eastAsia"/>
          <w:lang w:eastAsia="zh-CN"/>
        </w:rPr>
        <w:t xml:space="preserve"> could be reused</w:t>
      </w:r>
      <w:r>
        <w:rPr>
          <w:rFonts w:hint="eastAsia"/>
          <w:bCs/>
          <w:lang w:val="en-US" w:eastAsia="zh-CN"/>
        </w:rPr>
        <w:t>.</w:t>
      </w:r>
    </w:p>
    <w:p w14:paraId="67B58BF6" w14:textId="772D1634" w:rsidR="00CB382E" w:rsidRPr="00CB382E" w:rsidRDefault="00CB382E" w:rsidP="00AB1262">
      <w:pPr>
        <w:rPr>
          <w:b/>
          <w:bCs/>
          <w:lang w:val="en-US" w:eastAsia="zh-CN"/>
        </w:rPr>
      </w:pPr>
      <w:r w:rsidRPr="00CB382E">
        <w:rPr>
          <w:rFonts w:hint="eastAsia"/>
          <w:b/>
          <w:bCs/>
          <w:lang w:val="en-US" w:eastAsia="zh-CN"/>
        </w:rPr>
        <w:lastRenderedPageBreak/>
        <w:t xml:space="preserve">Proposal </w:t>
      </w:r>
      <w:r w:rsidR="00E956E8">
        <w:rPr>
          <w:rFonts w:hint="eastAsia"/>
          <w:b/>
          <w:bCs/>
          <w:lang w:val="en-US" w:eastAsia="zh-CN"/>
        </w:rPr>
        <w:t>4</w:t>
      </w:r>
      <w:r w:rsidRPr="00CB382E">
        <w:rPr>
          <w:rFonts w:hint="eastAsia"/>
          <w:b/>
          <w:bCs/>
          <w:lang w:val="en-US" w:eastAsia="zh-CN"/>
        </w:rPr>
        <w:t xml:space="preserve">: </w:t>
      </w:r>
      <w:r w:rsidR="000A5B20">
        <w:rPr>
          <w:rFonts w:hint="eastAsia"/>
          <w:b/>
          <w:bCs/>
          <w:lang w:val="en-US" w:eastAsia="zh-CN"/>
        </w:rPr>
        <w:t xml:space="preserve">In case </w:t>
      </w:r>
      <w:r w:rsidRPr="00CB382E">
        <w:rPr>
          <w:rFonts w:hint="eastAsia"/>
          <w:b/>
          <w:bCs/>
          <w:lang w:val="en-US" w:eastAsia="zh-CN"/>
        </w:rPr>
        <w:t>RETRIEVE UE CONTEXT RESPONSE</w:t>
      </w:r>
      <w:r w:rsidR="000A5B20">
        <w:rPr>
          <w:rFonts w:hint="eastAsia"/>
          <w:b/>
          <w:bCs/>
          <w:lang w:val="en-US" w:eastAsia="zh-CN"/>
        </w:rPr>
        <w:t xml:space="preserve"> is reused to transfer the UE context, </w:t>
      </w:r>
      <w:r w:rsidR="000A5B20" w:rsidRPr="00CB382E">
        <w:rPr>
          <w:rFonts w:hint="eastAsia"/>
          <w:b/>
          <w:bCs/>
          <w:lang w:val="en-US" w:eastAsia="zh-CN"/>
        </w:rPr>
        <w:t xml:space="preserve">tunnel(s) for UL SDT </w:t>
      </w:r>
      <w:r w:rsidR="000A5B20">
        <w:rPr>
          <w:rFonts w:hint="eastAsia"/>
          <w:b/>
          <w:bCs/>
          <w:lang w:val="en-US" w:eastAsia="zh-CN"/>
        </w:rPr>
        <w:t>could be introduced either</w:t>
      </w:r>
      <w:r w:rsidRPr="00CB382E">
        <w:rPr>
          <w:rFonts w:hint="eastAsia"/>
          <w:b/>
          <w:bCs/>
          <w:lang w:val="en-US" w:eastAsia="zh-CN"/>
        </w:rPr>
        <w:t>.</w:t>
      </w:r>
    </w:p>
    <w:p w14:paraId="314F0119" w14:textId="584F4ED7" w:rsidR="00AB1262" w:rsidRPr="009B1FC6" w:rsidRDefault="00AB1262" w:rsidP="00AB1262">
      <w:pPr>
        <w:rPr>
          <w:bCs/>
          <w:lang w:val="en-US" w:eastAsia="zh-CN"/>
        </w:rPr>
      </w:pPr>
      <w:r w:rsidRPr="009B1FC6">
        <w:rPr>
          <w:bCs/>
          <w:lang w:val="en-US" w:eastAsia="zh-CN"/>
        </w:rPr>
        <w:t>W</w:t>
      </w:r>
      <w:r w:rsidRPr="009B1FC6">
        <w:rPr>
          <w:rFonts w:hint="eastAsia"/>
          <w:bCs/>
          <w:lang w:val="en-US" w:eastAsia="zh-CN"/>
        </w:rPr>
        <w:t xml:space="preserve">hen the SDT data transmission is completed, anchor gNB should release the UE Context in the receiving gNB by sending </w:t>
      </w:r>
      <w:r w:rsidR="00CC36E8" w:rsidRPr="00FD0425">
        <w:t>UE CONTEXT RELEASE</w:t>
      </w:r>
      <w:r w:rsidR="00CC36E8">
        <w:rPr>
          <w:rFonts w:hint="eastAsia"/>
          <w:lang w:eastAsia="zh-CN"/>
        </w:rPr>
        <w:t xml:space="preserve"> message</w:t>
      </w:r>
      <w:r w:rsidRPr="009B1FC6">
        <w:rPr>
          <w:rFonts w:hint="eastAsia"/>
          <w:bCs/>
          <w:lang w:val="en-US" w:eastAsia="zh-CN"/>
        </w:rPr>
        <w:t xml:space="preserve"> to the </w:t>
      </w:r>
      <w:r w:rsidR="00CC36E8">
        <w:rPr>
          <w:rFonts w:hint="eastAsia"/>
          <w:bCs/>
          <w:lang w:val="en-US" w:eastAsia="zh-CN"/>
        </w:rPr>
        <w:t>receiving</w:t>
      </w:r>
      <w:r w:rsidRPr="009B1FC6">
        <w:rPr>
          <w:rFonts w:hint="eastAsia"/>
          <w:bCs/>
          <w:lang w:val="en-US" w:eastAsia="zh-CN"/>
        </w:rPr>
        <w:t xml:space="preserve"> gNB. </w:t>
      </w:r>
      <w:proofErr w:type="spellStart"/>
      <w:r w:rsidRPr="009B1FC6">
        <w:rPr>
          <w:rFonts w:hint="eastAsia"/>
          <w:bCs/>
          <w:lang w:val="en-US" w:eastAsia="zh-CN"/>
        </w:rPr>
        <w:t>Simultanously</w:t>
      </w:r>
      <w:proofErr w:type="spellEnd"/>
      <w:r w:rsidRPr="009B1FC6">
        <w:rPr>
          <w:rFonts w:hint="eastAsia"/>
          <w:bCs/>
          <w:lang w:val="en-US" w:eastAsia="zh-CN"/>
        </w:rPr>
        <w:t xml:space="preserve">, anchor gNB should generate RRCRelease message and send it to the UE via the receiving gNB. To be simple, the RRCRelease message could be </w:t>
      </w:r>
      <w:r w:rsidR="00CC36E8">
        <w:rPr>
          <w:rFonts w:hint="eastAsia"/>
          <w:bCs/>
          <w:lang w:val="en-US" w:eastAsia="zh-CN"/>
        </w:rPr>
        <w:t>piggybacked</w:t>
      </w:r>
      <w:r w:rsidRPr="009B1FC6">
        <w:rPr>
          <w:rFonts w:hint="eastAsia"/>
          <w:bCs/>
          <w:lang w:val="en-US" w:eastAsia="zh-CN"/>
        </w:rPr>
        <w:t xml:space="preserve"> in the </w:t>
      </w:r>
      <w:r w:rsidR="00CC36E8" w:rsidRPr="00FD0425">
        <w:t>UE CONTEXT RELEASE</w:t>
      </w:r>
      <w:r w:rsidRPr="009B1FC6">
        <w:rPr>
          <w:rFonts w:hint="eastAsia"/>
          <w:bCs/>
          <w:lang w:val="en-US" w:eastAsia="zh-CN"/>
        </w:rPr>
        <w:t xml:space="preserve"> message.</w:t>
      </w:r>
    </w:p>
    <w:p w14:paraId="42132F8A" w14:textId="471CDC2E" w:rsidR="00B77D30" w:rsidRPr="008352B9" w:rsidRDefault="008352B9" w:rsidP="008352B9">
      <w:pPr>
        <w:rPr>
          <w:b/>
          <w:bCs/>
          <w:lang w:val="en-US" w:eastAsia="zh-CN"/>
        </w:rPr>
      </w:pPr>
      <w:r>
        <w:rPr>
          <w:rFonts w:hint="eastAsia"/>
          <w:b/>
          <w:bCs/>
          <w:lang w:val="en-US" w:eastAsia="zh-CN"/>
        </w:rPr>
        <w:t xml:space="preserve">Proposal </w:t>
      </w:r>
      <w:r w:rsidR="00E956E8">
        <w:rPr>
          <w:rFonts w:hint="eastAsia"/>
          <w:b/>
          <w:bCs/>
          <w:lang w:val="en-US" w:eastAsia="zh-CN"/>
        </w:rPr>
        <w:t>5</w:t>
      </w:r>
      <w:r>
        <w:rPr>
          <w:rFonts w:hint="eastAsia"/>
          <w:b/>
          <w:bCs/>
          <w:lang w:val="en-US" w:eastAsia="zh-CN"/>
        </w:rPr>
        <w:t xml:space="preserve">: </w:t>
      </w:r>
      <w:r w:rsidR="00B77D30" w:rsidRPr="008352B9">
        <w:rPr>
          <w:rFonts w:hint="eastAsia"/>
          <w:b/>
          <w:bCs/>
          <w:lang w:val="en-US" w:eastAsia="zh-CN"/>
        </w:rPr>
        <w:t>RRCRelease message</w:t>
      </w:r>
      <w:r>
        <w:rPr>
          <w:rFonts w:hint="eastAsia"/>
          <w:b/>
          <w:bCs/>
          <w:lang w:val="en-US" w:eastAsia="zh-CN"/>
        </w:rPr>
        <w:t xml:space="preserve"> </w:t>
      </w:r>
      <w:r w:rsidR="0013223E">
        <w:rPr>
          <w:rFonts w:hint="eastAsia"/>
          <w:b/>
          <w:bCs/>
          <w:lang w:val="en-US" w:eastAsia="zh-CN"/>
        </w:rPr>
        <w:t xml:space="preserve">generated by the anchor gNB could be piggybacked </w:t>
      </w:r>
      <w:r w:rsidR="00B77D30" w:rsidRPr="008352B9">
        <w:rPr>
          <w:rFonts w:hint="eastAsia"/>
          <w:b/>
          <w:bCs/>
          <w:lang w:val="en-US" w:eastAsia="zh-CN"/>
        </w:rPr>
        <w:t xml:space="preserve">in the XnAP </w:t>
      </w:r>
      <w:r w:rsidR="0013223E" w:rsidRPr="0013223E">
        <w:rPr>
          <w:b/>
          <w:bCs/>
          <w:lang w:val="en-US" w:eastAsia="zh-CN"/>
        </w:rPr>
        <w:t>UE CONTEXT RELEASE</w:t>
      </w:r>
      <w:r w:rsidR="0013223E" w:rsidRPr="0013223E">
        <w:rPr>
          <w:rFonts w:hint="eastAsia"/>
          <w:b/>
          <w:bCs/>
          <w:lang w:val="en-US" w:eastAsia="zh-CN"/>
        </w:rPr>
        <w:t xml:space="preserve"> </w:t>
      </w:r>
      <w:r w:rsidR="00B77D30" w:rsidRPr="008352B9">
        <w:rPr>
          <w:rFonts w:hint="eastAsia"/>
          <w:b/>
          <w:bCs/>
          <w:lang w:val="en-US" w:eastAsia="zh-CN"/>
        </w:rPr>
        <w:t>message</w:t>
      </w:r>
      <w:r>
        <w:rPr>
          <w:rFonts w:hint="eastAsia"/>
          <w:b/>
          <w:bCs/>
          <w:lang w:val="en-US" w:eastAsia="zh-CN"/>
        </w:rPr>
        <w:t xml:space="preserve"> if the anchor gNB</w:t>
      </w:r>
      <w:r w:rsidR="0013223E">
        <w:rPr>
          <w:rFonts w:hint="eastAsia"/>
          <w:b/>
          <w:bCs/>
          <w:lang w:val="en-US" w:eastAsia="zh-CN"/>
        </w:rPr>
        <w:t xml:space="preserve"> decides not to relocate the anchor</w:t>
      </w:r>
      <w:r>
        <w:rPr>
          <w:rFonts w:hint="eastAsia"/>
          <w:b/>
          <w:bCs/>
          <w:lang w:val="en-US" w:eastAsia="zh-CN"/>
        </w:rPr>
        <w:t>.</w:t>
      </w:r>
    </w:p>
    <w:p w14:paraId="351AC7CC" w14:textId="590D51C7" w:rsidR="003B25DA" w:rsidRPr="001963C5" w:rsidRDefault="001963C5" w:rsidP="00515D99">
      <w:pPr>
        <w:rPr>
          <w:rFonts w:hint="eastAsia"/>
          <w:bCs/>
          <w:lang w:val="en-US" w:eastAsia="zh-CN"/>
        </w:rPr>
      </w:pPr>
      <w:r w:rsidRPr="001963C5">
        <w:rPr>
          <w:rFonts w:hint="eastAsia"/>
          <w:bCs/>
          <w:lang w:val="en-US" w:eastAsia="zh-CN"/>
        </w:rPr>
        <w:t>Base on the discussion above, the overall procedures for RA-based SDT without anchor relocation could be illustrated with the figure below, where the UE context are fully transferred to the receiving gNB.</w:t>
      </w:r>
    </w:p>
    <w:p w14:paraId="71CFF2EE" w14:textId="77777777" w:rsidR="001963C5" w:rsidRDefault="001963C5" w:rsidP="001963C5">
      <w:pPr>
        <w:jc w:val="center"/>
        <w:rPr>
          <w:lang w:eastAsia="zh-CN"/>
        </w:rPr>
      </w:pPr>
      <w:r>
        <w:object w:dxaOrig="8668" w:dyaOrig="5992" w14:anchorId="3668E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3.4pt;height:299.1pt" o:ole="">
            <v:imagedata r:id="rId9" o:title=""/>
          </v:shape>
          <o:OLEObject Type="Embed" ProgID="Visio.Drawing.11" ShapeID="_x0000_i1026" DrawAspect="Content" ObjectID="_1696409795" r:id="rId10"/>
        </w:object>
      </w:r>
    </w:p>
    <w:p w14:paraId="51A789B9" w14:textId="77777777" w:rsidR="001963C5" w:rsidRDefault="001963C5" w:rsidP="001963C5">
      <w:pPr>
        <w:jc w:val="center"/>
        <w:rPr>
          <w:lang w:eastAsia="zh-CN"/>
        </w:rPr>
      </w:pPr>
      <w:proofErr w:type="gramStart"/>
      <w:r>
        <w:rPr>
          <w:rFonts w:hint="eastAsia"/>
          <w:lang w:eastAsia="zh-CN"/>
        </w:rPr>
        <w:t>Figure 1.</w:t>
      </w:r>
      <w:proofErr w:type="gramEnd"/>
      <w:r>
        <w:rPr>
          <w:rFonts w:hint="eastAsia"/>
          <w:lang w:eastAsia="zh-CN"/>
        </w:rPr>
        <w:t xml:space="preserve"> RA-based SDT without anchor relocation, full UE context relocation</w:t>
      </w:r>
    </w:p>
    <w:p w14:paraId="235B6263" w14:textId="77777777" w:rsidR="001963C5" w:rsidRPr="00250111" w:rsidRDefault="001963C5" w:rsidP="001963C5">
      <w:pPr>
        <w:overflowPunct w:val="0"/>
        <w:autoSpaceDE w:val="0"/>
        <w:autoSpaceDN w:val="0"/>
        <w:adjustRightInd w:val="0"/>
        <w:ind w:left="568" w:hanging="284"/>
        <w:textAlignment w:val="baseline"/>
        <w:rPr>
          <w:lang w:eastAsia="zh-CN"/>
        </w:rPr>
      </w:pPr>
      <w:r w:rsidRPr="00250111">
        <w:t xml:space="preserve">1.  The UE sends an </w:t>
      </w:r>
      <w:proofErr w:type="spellStart"/>
      <w:r w:rsidRPr="00250111">
        <w:t>RRCResumeRequest</w:t>
      </w:r>
      <w:proofErr w:type="spellEnd"/>
      <w:r w:rsidRPr="00250111">
        <w:t xml:space="preserve"> as well as UL SDT data </w:t>
      </w:r>
      <w:r w:rsidRPr="00250111">
        <w:rPr>
          <w:rFonts w:hint="eastAsia"/>
          <w:lang w:eastAsia="zh-CN"/>
        </w:rPr>
        <w:t xml:space="preserve">and/or </w:t>
      </w:r>
      <w:proofErr w:type="spellStart"/>
      <w:r w:rsidRPr="00250111">
        <w:t>ULInformationTransfer</w:t>
      </w:r>
      <w:proofErr w:type="spellEnd"/>
      <w:r w:rsidRPr="00250111">
        <w:t xml:space="preserve"> message</w:t>
      </w:r>
      <w:r w:rsidRPr="00250111">
        <w:rPr>
          <w:rFonts w:hint="eastAsia"/>
          <w:lang w:eastAsia="zh-CN"/>
        </w:rPr>
        <w:t xml:space="preserve"> </w:t>
      </w:r>
      <w:r w:rsidRPr="00250111">
        <w:t>to the receiving gNB</w:t>
      </w:r>
      <w:r w:rsidRPr="00250111">
        <w:rPr>
          <w:rFonts w:hint="eastAsia"/>
          <w:lang w:eastAsia="zh-CN"/>
        </w:rPr>
        <w:t>.</w:t>
      </w:r>
    </w:p>
    <w:p w14:paraId="03DA4430" w14:textId="77777777" w:rsidR="001963C5" w:rsidRPr="00250111" w:rsidRDefault="001963C5" w:rsidP="001963C5">
      <w:pPr>
        <w:overflowPunct w:val="0"/>
        <w:autoSpaceDE w:val="0"/>
        <w:autoSpaceDN w:val="0"/>
        <w:adjustRightInd w:val="0"/>
        <w:ind w:left="568" w:hanging="284"/>
        <w:textAlignment w:val="baseline"/>
        <w:rPr>
          <w:lang w:eastAsia="zh-CN"/>
        </w:rPr>
      </w:pPr>
      <w:r w:rsidRPr="00250111">
        <w:t xml:space="preserve">2.  </w:t>
      </w:r>
      <w:r w:rsidRPr="00250111">
        <w:tab/>
        <w:t xml:space="preserve">The receiving gNB locates the anchor gNB using the I-RNTI and retrieves the UE context by means of Xn-AP Retrieve UE Context </w:t>
      </w:r>
      <w:proofErr w:type="gramStart"/>
      <w:r w:rsidRPr="00250111">
        <w:t>procedure</w:t>
      </w:r>
      <w:r w:rsidRPr="00250111">
        <w:rPr>
          <w:rFonts w:hint="eastAsia"/>
          <w:lang w:eastAsia="zh-CN"/>
        </w:rPr>
        <w:t>,</w:t>
      </w:r>
      <w:proofErr w:type="gramEnd"/>
      <w:r w:rsidRPr="00250111">
        <w:rPr>
          <w:rFonts w:hint="eastAsia"/>
          <w:lang w:eastAsia="zh-CN"/>
        </w:rPr>
        <w:t xml:space="preserve"> in the Retrieve UE Context Request the receiving gNB provides the SDT assistance info.</w:t>
      </w:r>
    </w:p>
    <w:p w14:paraId="67769F35" w14:textId="77777777" w:rsidR="001963C5" w:rsidRPr="00250111" w:rsidRDefault="001963C5" w:rsidP="001963C5">
      <w:pPr>
        <w:overflowPunct w:val="0"/>
        <w:autoSpaceDE w:val="0"/>
        <w:autoSpaceDN w:val="0"/>
        <w:adjustRightInd w:val="0"/>
        <w:ind w:left="568" w:hanging="284"/>
        <w:textAlignment w:val="baseline"/>
        <w:rPr>
          <w:lang w:eastAsia="zh-CN"/>
        </w:rPr>
      </w:pPr>
      <w:r w:rsidRPr="00250111">
        <w:t xml:space="preserve">3.  The </w:t>
      </w:r>
      <w:r w:rsidRPr="00250111">
        <w:rPr>
          <w:rFonts w:hint="eastAsia"/>
          <w:lang w:eastAsia="zh-CN"/>
        </w:rPr>
        <w:t>last serving</w:t>
      </w:r>
      <w:r w:rsidRPr="00250111">
        <w:t xml:space="preserve"> gNB responds with the </w:t>
      </w:r>
      <w:r w:rsidRPr="00250111">
        <w:rPr>
          <w:rFonts w:hint="eastAsia"/>
          <w:lang w:eastAsia="zh-CN"/>
        </w:rPr>
        <w:t xml:space="preserve">RETRIEVE UE CONTEXT RESPONSE, in which it indicates the anchor is kept, and it assigns the UL GTP-U tunnel(s) for SDT DRB(s). </w:t>
      </w:r>
    </w:p>
    <w:p w14:paraId="4CC68FD1" w14:textId="77777777" w:rsidR="001963C5" w:rsidRPr="00250111" w:rsidRDefault="001963C5" w:rsidP="001963C5">
      <w:pPr>
        <w:overflowPunct w:val="0"/>
        <w:autoSpaceDE w:val="0"/>
        <w:autoSpaceDN w:val="0"/>
        <w:adjustRightInd w:val="0"/>
        <w:ind w:left="568" w:hanging="284"/>
        <w:textAlignment w:val="baseline"/>
        <w:rPr>
          <w:lang w:eastAsia="zh-CN"/>
        </w:rPr>
      </w:pPr>
      <w:r w:rsidRPr="00250111">
        <w:rPr>
          <w:rFonts w:hint="eastAsia"/>
          <w:lang w:eastAsia="zh-CN"/>
        </w:rPr>
        <w:t>4</w:t>
      </w:r>
      <w:r w:rsidRPr="00250111">
        <w:t xml:space="preserve">. </w:t>
      </w:r>
      <w:r w:rsidRPr="00250111">
        <w:rPr>
          <w:rFonts w:hint="eastAsia"/>
          <w:lang w:eastAsia="zh-CN"/>
        </w:rPr>
        <w:t>After reception of the UE context, t</w:t>
      </w:r>
      <w:r w:rsidRPr="00250111">
        <w:t xml:space="preserve">he receiving gNB </w:t>
      </w:r>
      <w:r w:rsidRPr="00250111">
        <w:rPr>
          <w:rFonts w:hint="eastAsia"/>
          <w:lang w:eastAsia="zh-CN"/>
        </w:rPr>
        <w:t xml:space="preserve">may provide the GTP-U tunnel(s) for DL SDT. </w:t>
      </w:r>
      <w:r w:rsidRPr="00250111">
        <w:rPr>
          <w:lang w:eastAsia="zh-CN"/>
        </w:rPr>
        <w:t>T</w:t>
      </w:r>
      <w:r w:rsidRPr="00250111">
        <w:rPr>
          <w:rFonts w:hint="eastAsia"/>
          <w:lang w:eastAsia="zh-CN"/>
        </w:rPr>
        <w:t>he receiving gNB handles the UL small data and or the UL signalling with the received UE context and forwards them to the last serving gNB.</w:t>
      </w:r>
    </w:p>
    <w:p w14:paraId="78881D6A" w14:textId="77777777" w:rsidR="001963C5" w:rsidRPr="00250111" w:rsidRDefault="001963C5" w:rsidP="001963C5">
      <w:pPr>
        <w:overflowPunct w:val="0"/>
        <w:autoSpaceDE w:val="0"/>
        <w:autoSpaceDN w:val="0"/>
        <w:adjustRightInd w:val="0"/>
        <w:ind w:left="568" w:hanging="284"/>
        <w:textAlignment w:val="baseline"/>
        <w:rPr>
          <w:lang w:eastAsia="zh-CN"/>
        </w:rPr>
      </w:pPr>
      <w:r>
        <w:rPr>
          <w:rFonts w:hint="eastAsia"/>
          <w:lang w:eastAsia="zh-CN"/>
        </w:rPr>
        <w:t>5</w:t>
      </w:r>
      <w:r w:rsidRPr="00250111">
        <w:rPr>
          <w:rFonts w:hint="eastAsia"/>
          <w:lang w:eastAsia="zh-CN"/>
        </w:rPr>
        <w:t xml:space="preserve">. The last serving gNB indicates the receiving gNB to release the UE context </w:t>
      </w:r>
      <w:r w:rsidRPr="00250111">
        <w:rPr>
          <w:lang w:eastAsia="zh-CN"/>
        </w:rPr>
        <w:t>after</w:t>
      </w:r>
      <w:r w:rsidRPr="00250111">
        <w:rPr>
          <w:rFonts w:hint="eastAsia"/>
          <w:lang w:eastAsia="zh-CN"/>
        </w:rPr>
        <w:t xml:space="preserve"> SDT transmission is </w:t>
      </w:r>
      <w:proofErr w:type="gramStart"/>
      <w:r w:rsidRPr="00250111">
        <w:rPr>
          <w:rFonts w:hint="eastAsia"/>
          <w:lang w:eastAsia="zh-CN"/>
        </w:rPr>
        <w:t>completed,</w:t>
      </w:r>
      <w:proofErr w:type="gramEnd"/>
      <w:r w:rsidRPr="00250111">
        <w:rPr>
          <w:rFonts w:hint="eastAsia"/>
          <w:lang w:eastAsia="zh-CN"/>
        </w:rPr>
        <w:t xml:space="preserve"> it also generates and provides the RRCRelease for the UE in the UE Context Release procedure.</w:t>
      </w:r>
    </w:p>
    <w:p w14:paraId="18DD5935" w14:textId="77777777" w:rsidR="001963C5" w:rsidRPr="00250111" w:rsidRDefault="001963C5" w:rsidP="001963C5">
      <w:pPr>
        <w:overflowPunct w:val="0"/>
        <w:autoSpaceDE w:val="0"/>
        <w:autoSpaceDN w:val="0"/>
        <w:adjustRightInd w:val="0"/>
        <w:ind w:left="568" w:hanging="284"/>
        <w:textAlignment w:val="baseline"/>
        <w:rPr>
          <w:lang w:eastAsia="zh-CN"/>
        </w:rPr>
      </w:pPr>
      <w:r>
        <w:rPr>
          <w:rFonts w:hint="eastAsia"/>
          <w:lang w:eastAsia="zh-CN"/>
        </w:rPr>
        <w:t>6</w:t>
      </w:r>
      <w:r w:rsidRPr="00250111">
        <w:rPr>
          <w:rFonts w:hint="eastAsia"/>
          <w:lang w:eastAsia="zh-CN"/>
        </w:rPr>
        <w:t>. The receiving gNB forwards the RRCRelease to UE, and the UE is moved to RRC_INACTIVE.</w:t>
      </w:r>
    </w:p>
    <w:p w14:paraId="7EB3F6BB" w14:textId="77777777" w:rsidR="001963C5" w:rsidRPr="001963C5" w:rsidRDefault="001963C5" w:rsidP="001963C5">
      <w:pPr>
        <w:rPr>
          <w:rFonts w:hint="eastAsia"/>
          <w:bCs/>
          <w:lang w:eastAsia="zh-CN"/>
        </w:rPr>
      </w:pPr>
    </w:p>
    <w:p w14:paraId="75E0FBB1" w14:textId="3E117ED3" w:rsidR="00515D99" w:rsidRPr="00C9571A" w:rsidRDefault="00515D99" w:rsidP="00515D99">
      <w:pPr>
        <w:rPr>
          <w:bCs/>
          <w:u w:val="single"/>
          <w:lang w:val="en-US" w:eastAsia="zh-CN"/>
        </w:rPr>
      </w:pPr>
      <w:r w:rsidRPr="00C9571A">
        <w:rPr>
          <w:b/>
          <w:bCs/>
          <w:u w:val="single"/>
          <w:lang w:val="en-US" w:eastAsia="zh-CN"/>
        </w:rPr>
        <w:lastRenderedPageBreak/>
        <w:t xml:space="preserve">Option </w:t>
      </w:r>
      <w:r w:rsidRPr="00C9571A">
        <w:rPr>
          <w:rFonts w:hint="eastAsia"/>
          <w:b/>
          <w:bCs/>
          <w:u w:val="single"/>
          <w:lang w:val="en-US" w:eastAsia="zh-CN"/>
        </w:rPr>
        <w:t>2</w:t>
      </w:r>
      <w:r w:rsidRPr="00C9571A">
        <w:rPr>
          <w:b/>
          <w:bCs/>
          <w:u w:val="single"/>
          <w:lang w:val="en-US" w:eastAsia="zh-CN"/>
        </w:rPr>
        <w:t>:</w:t>
      </w:r>
      <w:r w:rsidRPr="00C9571A">
        <w:rPr>
          <w:bCs/>
          <w:u w:val="single"/>
          <w:lang w:val="en-US" w:eastAsia="zh-CN"/>
        </w:rPr>
        <w:t xml:space="preserve"> </w:t>
      </w:r>
      <w:r w:rsidR="002747DC" w:rsidRPr="00764EAC">
        <w:rPr>
          <w:rFonts w:hint="eastAsia"/>
          <w:bCs/>
          <w:u w:val="single"/>
          <w:lang w:val="en-US" w:eastAsia="zh-CN"/>
        </w:rPr>
        <w:t>anchor gNB</w:t>
      </w:r>
      <w:r w:rsidR="004B121F">
        <w:rPr>
          <w:rFonts w:hint="eastAsia"/>
          <w:bCs/>
          <w:u w:val="single"/>
          <w:lang w:val="en-US" w:eastAsia="zh-CN"/>
        </w:rPr>
        <w:t xml:space="preserve"> </w:t>
      </w:r>
      <w:r w:rsidR="002747DC">
        <w:rPr>
          <w:rFonts w:hint="eastAsia"/>
          <w:bCs/>
          <w:u w:val="single"/>
          <w:lang w:val="en-US" w:eastAsia="zh-CN"/>
        </w:rPr>
        <w:t xml:space="preserve">provides </w:t>
      </w:r>
      <w:r w:rsidRPr="00C9571A">
        <w:rPr>
          <w:bCs/>
          <w:u w:val="single"/>
          <w:lang w:val="en-US" w:eastAsia="zh-CN"/>
        </w:rPr>
        <w:t>partial UE context</w:t>
      </w:r>
      <w:r w:rsidRPr="00C9571A">
        <w:rPr>
          <w:rFonts w:hint="eastAsia"/>
          <w:bCs/>
          <w:u w:val="single"/>
          <w:lang w:val="en-US" w:eastAsia="zh-CN"/>
        </w:rPr>
        <w:t xml:space="preserve"> to the receiving gNB</w:t>
      </w:r>
    </w:p>
    <w:p w14:paraId="198BCA57" w14:textId="77777777" w:rsidR="00C058BA" w:rsidRDefault="00C058BA" w:rsidP="005619D0">
      <w:pPr>
        <w:rPr>
          <w:bCs/>
          <w:lang w:val="en-US" w:eastAsia="zh-CN"/>
        </w:rPr>
      </w:pPr>
    </w:p>
    <w:p w14:paraId="22DE2514" w14:textId="2265C3F1" w:rsidR="00C058BA" w:rsidRDefault="001963C5" w:rsidP="00D027CC">
      <w:pPr>
        <w:jc w:val="center"/>
        <w:rPr>
          <w:lang w:eastAsia="zh-CN"/>
        </w:rPr>
      </w:pPr>
      <w:r>
        <w:object w:dxaOrig="8417" w:dyaOrig="4867" w14:anchorId="3F412FF4">
          <v:shape id="_x0000_i1025" type="#_x0000_t75" style="width:392.75pt;height:227.1pt" o:ole="">
            <v:imagedata r:id="rId11" o:title=""/>
          </v:shape>
          <o:OLEObject Type="Embed" ProgID="Visio.Drawing.11" ShapeID="_x0000_i1025" DrawAspect="Content" ObjectID="_1696409796" r:id="rId12"/>
        </w:object>
      </w:r>
    </w:p>
    <w:p w14:paraId="0720A6BF" w14:textId="49D97AAC" w:rsidR="00C9571A" w:rsidRDefault="005D5904" w:rsidP="00C9571A">
      <w:pPr>
        <w:jc w:val="center"/>
        <w:rPr>
          <w:lang w:eastAsia="zh-CN"/>
        </w:rPr>
      </w:pPr>
      <w:proofErr w:type="gramStart"/>
      <w:r>
        <w:rPr>
          <w:rFonts w:hint="eastAsia"/>
          <w:lang w:eastAsia="zh-CN"/>
        </w:rPr>
        <w:t>Figure 2.</w:t>
      </w:r>
      <w:proofErr w:type="gramEnd"/>
      <w:r>
        <w:rPr>
          <w:rFonts w:hint="eastAsia"/>
          <w:lang w:eastAsia="zh-CN"/>
        </w:rPr>
        <w:t xml:space="preserve"> </w:t>
      </w:r>
      <w:r w:rsidR="00C9571A">
        <w:rPr>
          <w:rFonts w:hint="eastAsia"/>
          <w:lang w:eastAsia="zh-CN"/>
        </w:rPr>
        <w:t xml:space="preserve">SDT without anchor relocation, partial UE context </w:t>
      </w:r>
      <w:r w:rsidR="00E06AD5">
        <w:rPr>
          <w:rFonts w:hint="eastAsia"/>
          <w:lang w:eastAsia="zh-CN"/>
        </w:rPr>
        <w:t>relocation</w:t>
      </w:r>
      <w:r w:rsidR="00C9571A">
        <w:rPr>
          <w:rFonts w:hint="eastAsia"/>
          <w:lang w:eastAsia="zh-CN"/>
        </w:rPr>
        <w:t xml:space="preserve"> </w:t>
      </w:r>
    </w:p>
    <w:p w14:paraId="661C5642" w14:textId="34F79308" w:rsidR="00B307EC" w:rsidRDefault="009B27EF" w:rsidP="00EC4EF4">
      <w:pPr>
        <w:spacing w:after="120"/>
        <w:rPr>
          <w:bCs/>
          <w:lang w:val="en-US" w:eastAsia="zh-CN"/>
        </w:rPr>
      </w:pPr>
      <w:r>
        <w:rPr>
          <w:rFonts w:hint="eastAsia"/>
          <w:bCs/>
          <w:lang w:val="en-US" w:eastAsia="zh-CN"/>
        </w:rPr>
        <w:t xml:space="preserve">For this option, anchor gNB </w:t>
      </w:r>
      <w:r w:rsidR="00C9571A">
        <w:rPr>
          <w:rFonts w:hint="eastAsia"/>
          <w:bCs/>
          <w:lang w:val="en-US" w:eastAsia="zh-CN"/>
        </w:rPr>
        <w:t xml:space="preserve">only </w:t>
      </w:r>
      <w:r>
        <w:rPr>
          <w:rFonts w:hint="eastAsia"/>
          <w:bCs/>
          <w:lang w:val="en-US" w:eastAsia="zh-CN"/>
        </w:rPr>
        <w:t xml:space="preserve">provides the necessary part of UE context to the new gNB by extending the </w:t>
      </w:r>
      <w:bookmarkStart w:id="7" w:name="OLE_LINK27"/>
      <w:bookmarkStart w:id="8" w:name="OLE_LINK28"/>
      <w:r>
        <w:rPr>
          <w:rFonts w:hint="eastAsia"/>
          <w:bCs/>
          <w:lang w:val="en-US" w:eastAsia="zh-CN"/>
        </w:rPr>
        <w:t>Retrieve UE Context Failure</w:t>
      </w:r>
      <w:bookmarkEnd w:id="7"/>
      <w:bookmarkEnd w:id="8"/>
      <w:r>
        <w:rPr>
          <w:rFonts w:hint="eastAsia"/>
          <w:bCs/>
          <w:lang w:val="en-US" w:eastAsia="zh-CN"/>
        </w:rPr>
        <w:t xml:space="preserve"> message</w:t>
      </w:r>
      <w:r w:rsidR="00401D50">
        <w:rPr>
          <w:rFonts w:hint="eastAsia"/>
          <w:bCs/>
          <w:lang w:val="en-US" w:eastAsia="zh-CN"/>
        </w:rPr>
        <w:t xml:space="preserve"> or a new class 2 Xn-AP message</w:t>
      </w:r>
      <w:r>
        <w:rPr>
          <w:rFonts w:hint="eastAsia"/>
          <w:bCs/>
          <w:lang w:val="en-US" w:eastAsia="zh-CN"/>
        </w:rPr>
        <w:t xml:space="preserve">.  </w:t>
      </w:r>
      <w:r w:rsidR="00D24FE5">
        <w:rPr>
          <w:rFonts w:hint="eastAsia"/>
          <w:bCs/>
          <w:lang w:val="en-US" w:eastAsia="zh-CN"/>
        </w:rPr>
        <w:t xml:space="preserve">By providing the partial UE context, the receiving gNB could make proper RLC configuration for SDT data handling, and it knows the anchor is kept. </w:t>
      </w:r>
    </w:p>
    <w:p w14:paraId="242EEF59" w14:textId="2900B228" w:rsidR="000A5B20" w:rsidRPr="000A5B20" w:rsidRDefault="00B346AE" w:rsidP="00EC4EF4">
      <w:pPr>
        <w:spacing w:after="120"/>
        <w:rPr>
          <w:bCs/>
          <w:lang w:val="en-US" w:eastAsia="zh-CN"/>
        </w:rPr>
      </w:pPr>
      <w:r>
        <w:rPr>
          <w:rFonts w:hint="eastAsia"/>
          <w:bCs/>
          <w:lang w:val="en-US" w:eastAsia="zh-CN"/>
        </w:rPr>
        <w:t>Similarly,</w:t>
      </w:r>
      <w:r w:rsidR="000A5B20" w:rsidRPr="000A5B20">
        <w:rPr>
          <w:rFonts w:hint="eastAsia"/>
          <w:bCs/>
          <w:lang w:val="en-US" w:eastAsia="zh-CN"/>
        </w:rPr>
        <w:t xml:space="preserve"> tunnels for UL SDT should also be provided to the receiving gNB. </w:t>
      </w:r>
      <w:r w:rsidR="000A5B20" w:rsidRPr="000A5B20">
        <w:rPr>
          <w:bCs/>
          <w:lang w:val="en-US" w:eastAsia="zh-CN"/>
        </w:rPr>
        <w:t>T</w:t>
      </w:r>
      <w:r w:rsidR="000A5B20" w:rsidRPr="000A5B20">
        <w:rPr>
          <w:rFonts w:hint="eastAsia"/>
          <w:bCs/>
          <w:lang w:val="en-US" w:eastAsia="zh-CN"/>
        </w:rPr>
        <w:t>he same message as UE context transfer could be reused.</w:t>
      </w:r>
    </w:p>
    <w:p w14:paraId="23C115AB" w14:textId="77777777" w:rsidR="006A41C2" w:rsidRDefault="006A41C2" w:rsidP="00682DF1">
      <w:pPr>
        <w:rPr>
          <w:b/>
          <w:bCs/>
          <w:lang w:val="en-US" w:eastAsia="zh-CN"/>
        </w:rPr>
      </w:pPr>
    </w:p>
    <w:p w14:paraId="54EC5430" w14:textId="1EA54088" w:rsidR="004B1F8D" w:rsidRPr="004B1F8D" w:rsidRDefault="004B1F8D" w:rsidP="00682DF1">
      <w:pPr>
        <w:rPr>
          <w:bCs/>
          <w:lang w:val="en-US" w:eastAsia="zh-CN"/>
        </w:rPr>
      </w:pPr>
      <w:r w:rsidRPr="004B1F8D">
        <w:rPr>
          <w:rFonts w:hint="eastAsia"/>
          <w:bCs/>
          <w:lang w:val="en-US" w:eastAsia="zh-CN"/>
        </w:rPr>
        <w:t xml:space="preserve">Comparing the two options above, we see the option 1 greatly reuses the existing context retrieval procedure over Xn, only minimum impact to the existing specification. </w:t>
      </w:r>
      <w:r w:rsidRPr="004B1F8D">
        <w:rPr>
          <w:bCs/>
          <w:lang w:val="en-US" w:eastAsia="zh-CN"/>
        </w:rPr>
        <w:t>W</w:t>
      </w:r>
      <w:r w:rsidRPr="004B1F8D">
        <w:rPr>
          <w:rFonts w:hint="eastAsia"/>
          <w:bCs/>
          <w:lang w:val="en-US" w:eastAsia="zh-CN"/>
        </w:rPr>
        <w:t>e slightly prefer to go for this option.</w:t>
      </w:r>
      <w:r>
        <w:rPr>
          <w:rFonts w:hint="eastAsia"/>
          <w:bCs/>
          <w:lang w:val="en-US" w:eastAsia="zh-CN"/>
        </w:rPr>
        <w:t xml:space="preserve"> </w:t>
      </w:r>
      <w:r>
        <w:rPr>
          <w:bCs/>
          <w:lang w:val="en-US" w:eastAsia="zh-CN"/>
        </w:rPr>
        <w:t>T</w:t>
      </w:r>
      <w:r>
        <w:rPr>
          <w:rFonts w:hint="eastAsia"/>
          <w:bCs/>
          <w:lang w:val="en-US" w:eastAsia="zh-CN"/>
        </w:rPr>
        <w:t xml:space="preserve">he overall procedures for SDT without anchor relocation are described in the CR [4]. </w:t>
      </w:r>
    </w:p>
    <w:p w14:paraId="681C64DC" w14:textId="3C28F75A" w:rsidR="00C101C5" w:rsidRDefault="00C101C5" w:rsidP="00C101C5">
      <w:pPr>
        <w:spacing w:after="120"/>
        <w:rPr>
          <w:b/>
          <w:bCs/>
          <w:lang w:val="en-US" w:eastAsia="zh-CN"/>
        </w:rPr>
      </w:pPr>
      <w:r>
        <w:rPr>
          <w:rFonts w:hint="eastAsia"/>
          <w:b/>
          <w:bCs/>
          <w:lang w:val="en-US" w:eastAsia="zh-CN"/>
        </w:rPr>
        <w:t xml:space="preserve">Proposal </w:t>
      </w:r>
      <w:r w:rsidR="00E568DE">
        <w:rPr>
          <w:rFonts w:hint="eastAsia"/>
          <w:b/>
          <w:bCs/>
          <w:lang w:val="en-US" w:eastAsia="zh-CN"/>
        </w:rPr>
        <w:t>6</w:t>
      </w:r>
      <w:r>
        <w:rPr>
          <w:rFonts w:hint="eastAsia"/>
          <w:b/>
          <w:bCs/>
          <w:lang w:val="en-US" w:eastAsia="zh-CN"/>
        </w:rPr>
        <w:t>: Discuss and agree the draft CR [4] for TS 38.300, capturing the overall procedures for RA-based SDT without anchor relocation.</w:t>
      </w:r>
      <w:bookmarkStart w:id="9" w:name="_GoBack"/>
      <w:bookmarkEnd w:id="9"/>
    </w:p>
    <w:p w14:paraId="6B90C0B8" w14:textId="77777777" w:rsidR="00830126" w:rsidRPr="00C101C5" w:rsidRDefault="00830126" w:rsidP="00151CEB">
      <w:pPr>
        <w:pStyle w:val="ac"/>
        <w:rPr>
          <w:bCs/>
          <w:sz w:val="22"/>
          <w:lang w:val="en-US"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612333D6" w:rsidR="003406A3" w:rsidRDefault="00536610" w:rsidP="003406A3">
      <w:pPr>
        <w:rPr>
          <w:lang w:val="en-US" w:eastAsia="zh-CN"/>
        </w:rPr>
      </w:pPr>
      <w:r>
        <w:rPr>
          <w:rFonts w:hint="eastAsia"/>
          <w:lang w:val="en-US" w:eastAsia="zh-CN"/>
        </w:rPr>
        <w:t>In this contribution, we</w:t>
      </w:r>
      <w:r w:rsidR="00E20DE0">
        <w:rPr>
          <w:rFonts w:hint="eastAsia"/>
          <w:lang w:val="en-US" w:eastAsia="zh-CN"/>
        </w:rPr>
        <w:t xml:space="preserve"> further </w:t>
      </w:r>
      <w:r w:rsidR="00E20DE0">
        <w:rPr>
          <w:lang w:val="en-US" w:eastAsia="zh-CN"/>
        </w:rPr>
        <w:t>discussed</w:t>
      </w:r>
      <w:r w:rsidR="00E20DE0">
        <w:rPr>
          <w:rFonts w:hint="eastAsia"/>
          <w:lang w:val="en-US" w:eastAsia="zh-CN"/>
        </w:rPr>
        <w:t xml:space="preserve"> how to proceed with the RLC handling for the</w:t>
      </w:r>
      <w:r>
        <w:rPr>
          <w:rFonts w:hint="eastAsia"/>
          <w:lang w:val="en-US" w:eastAsia="zh-CN"/>
        </w:rPr>
        <w:t xml:space="preserve"> SDT data</w:t>
      </w:r>
      <w:r w:rsidR="00E20DE0">
        <w:rPr>
          <w:rFonts w:hint="eastAsia"/>
          <w:lang w:val="en-US" w:eastAsia="zh-CN"/>
        </w:rPr>
        <w:t xml:space="preserve"> based on the LS reply from RAN2 [2]</w:t>
      </w:r>
      <w:r w:rsidR="00C11B39">
        <w:rPr>
          <w:rFonts w:hint="eastAsia"/>
          <w:lang w:val="en-US" w:eastAsia="zh-CN"/>
        </w:rPr>
        <w:t>.</w:t>
      </w:r>
      <w:r>
        <w:rPr>
          <w:rFonts w:hint="eastAsia"/>
          <w:lang w:val="en-US" w:eastAsia="zh-CN"/>
        </w:rPr>
        <w:t xml:space="preserve"> </w:t>
      </w:r>
      <w:r w:rsidR="00C11B39">
        <w:rPr>
          <w:rFonts w:hint="eastAsia"/>
          <w:lang w:val="en-US" w:eastAsia="zh-CN"/>
        </w:rPr>
        <w:t>B</w:t>
      </w:r>
      <w:r>
        <w:rPr>
          <w:rFonts w:hint="eastAsia"/>
          <w:lang w:val="en-US" w:eastAsia="zh-CN"/>
        </w:rPr>
        <w:t xml:space="preserve">ased on the discussion </w:t>
      </w:r>
      <w:r w:rsidR="003406A3">
        <w:rPr>
          <w:lang w:val="en-US" w:eastAsia="zh-CN"/>
        </w:rPr>
        <w:t>we provide the following observations and proposals</w:t>
      </w:r>
      <w:r>
        <w:rPr>
          <w:rFonts w:hint="eastAsia"/>
          <w:lang w:val="en-US" w:eastAsia="zh-CN"/>
        </w:rPr>
        <w:t>:</w:t>
      </w:r>
    </w:p>
    <w:p w14:paraId="11AAD446" w14:textId="77777777" w:rsidR="00401D50" w:rsidRPr="00247D1B" w:rsidRDefault="00401D50" w:rsidP="00401D50">
      <w:pPr>
        <w:rPr>
          <w:b/>
          <w:bCs/>
          <w:lang w:val="en-US" w:eastAsia="zh-CN"/>
        </w:rPr>
      </w:pPr>
      <w:r w:rsidRPr="00247D1B">
        <w:rPr>
          <w:rFonts w:hint="eastAsia"/>
          <w:b/>
          <w:bCs/>
          <w:lang w:val="en-US" w:eastAsia="zh-CN"/>
        </w:rPr>
        <w:t>Observation 1: RAN2 confirms their assumption that RLC handling should be proceed in the receiving gNB</w:t>
      </w:r>
      <w:r>
        <w:rPr>
          <w:rFonts w:hint="eastAsia"/>
          <w:b/>
          <w:bCs/>
          <w:lang w:val="en-US" w:eastAsia="zh-CN"/>
        </w:rPr>
        <w:t xml:space="preserve">, </w:t>
      </w:r>
      <w:proofErr w:type="spellStart"/>
      <w:r>
        <w:rPr>
          <w:rFonts w:hint="eastAsia"/>
          <w:b/>
          <w:bCs/>
          <w:lang w:val="en-US" w:eastAsia="zh-CN"/>
        </w:rPr>
        <w:t>base</w:t>
      </w:r>
      <w:proofErr w:type="spellEnd"/>
      <w:r>
        <w:rPr>
          <w:rFonts w:hint="eastAsia"/>
          <w:b/>
          <w:bCs/>
          <w:lang w:val="en-US" w:eastAsia="zh-CN"/>
        </w:rPr>
        <w:t xml:space="preserve"> on the stored configuration</w:t>
      </w:r>
      <w:r w:rsidRPr="00247D1B">
        <w:rPr>
          <w:rFonts w:hint="eastAsia"/>
          <w:b/>
          <w:bCs/>
          <w:lang w:val="en-US" w:eastAsia="zh-CN"/>
        </w:rPr>
        <w:t>.</w:t>
      </w:r>
      <w:r>
        <w:rPr>
          <w:rFonts w:hint="eastAsia"/>
          <w:b/>
          <w:bCs/>
          <w:lang w:val="en-US" w:eastAsia="zh-CN"/>
        </w:rPr>
        <w:t xml:space="preserve"> </w:t>
      </w:r>
    </w:p>
    <w:p w14:paraId="619E4C6E" w14:textId="77777777" w:rsidR="00401D50" w:rsidRPr="00215F8D" w:rsidRDefault="00401D50" w:rsidP="00401D50">
      <w:pPr>
        <w:rPr>
          <w:b/>
          <w:bCs/>
          <w:lang w:val="en-US" w:eastAsia="zh-CN"/>
        </w:rPr>
      </w:pPr>
      <w:r w:rsidRPr="00215F8D">
        <w:rPr>
          <w:rFonts w:hint="eastAsia"/>
          <w:b/>
          <w:bCs/>
          <w:lang w:val="en-US" w:eastAsia="zh-CN"/>
        </w:rPr>
        <w:t>Proposal 1:</w:t>
      </w:r>
      <w:r>
        <w:rPr>
          <w:rFonts w:hint="eastAsia"/>
          <w:b/>
          <w:bCs/>
          <w:lang w:val="en-US" w:eastAsia="zh-CN"/>
        </w:rPr>
        <w:t xml:space="preserve"> To confirm that RLC handling should be proceed in the receiving gNB for SDT data transmission.</w:t>
      </w:r>
    </w:p>
    <w:p w14:paraId="10E71159" w14:textId="77777777" w:rsidR="00401D50" w:rsidRDefault="00401D50" w:rsidP="00401D50">
      <w:pPr>
        <w:rPr>
          <w:b/>
          <w:bCs/>
          <w:lang w:val="en-US" w:eastAsia="zh-CN"/>
        </w:rPr>
      </w:pPr>
      <w:r w:rsidRPr="00C12772">
        <w:rPr>
          <w:rFonts w:hint="eastAsia"/>
          <w:b/>
          <w:bCs/>
          <w:lang w:val="en-US" w:eastAsia="zh-CN"/>
        </w:rPr>
        <w:t xml:space="preserve">Observation </w:t>
      </w:r>
      <w:r>
        <w:rPr>
          <w:rFonts w:hint="eastAsia"/>
          <w:b/>
          <w:bCs/>
          <w:lang w:val="en-US" w:eastAsia="zh-CN"/>
        </w:rPr>
        <w:t>2</w:t>
      </w:r>
      <w:r w:rsidRPr="00C12772">
        <w:rPr>
          <w:rFonts w:hint="eastAsia"/>
          <w:b/>
          <w:bCs/>
          <w:lang w:val="en-US" w:eastAsia="zh-CN"/>
        </w:rPr>
        <w:t xml:space="preserve">: </w:t>
      </w:r>
      <w:r>
        <w:rPr>
          <w:rFonts w:hint="eastAsia"/>
          <w:b/>
          <w:bCs/>
          <w:lang w:val="en-US" w:eastAsia="zh-CN"/>
        </w:rPr>
        <w:t>The stored UE context, at least the RLC configuration for SDT DRB(s) is required for the receiving gNB to do proper RLC handling for SDT data transmission.</w:t>
      </w:r>
    </w:p>
    <w:p w14:paraId="0B9140B4" w14:textId="77777777" w:rsidR="00401D50" w:rsidRPr="003E39C8" w:rsidRDefault="00401D50" w:rsidP="00401D50">
      <w:pPr>
        <w:rPr>
          <w:b/>
          <w:bCs/>
          <w:lang w:val="en-US" w:eastAsia="zh-CN"/>
        </w:rPr>
      </w:pPr>
      <w:r w:rsidRPr="003E39C8">
        <w:rPr>
          <w:rFonts w:hint="eastAsia"/>
          <w:b/>
          <w:bCs/>
          <w:lang w:val="en-US" w:eastAsia="zh-CN"/>
        </w:rPr>
        <w:t xml:space="preserve">Proposal </w:t>
      </w:r>
      <w:r>
        <w:rPr>
          <w:rFonts w:hint="eastAsia"/>
          <w:b/>
          <w:bCs/>
          <w:lang w:val="en-US" w:eastAsia="zh-CN"/>
        </w:rPr>
        <w:t>2</w:t>
      </w:r>
      <w:r w:rsidRPr="003E39C8">
        <w:rPr>
          <w:rFonts w:hint="eastAsia"/>
          <w:b/>
          <w:bCs/>
          <w:lang w:val="en-US" w:eastAsia="zh-CN"/>
        </w:rPr>
        <w:t xml:space="preserve">: </w:t>
      </w:r>
      <w:r>
        <w:rPr>
          <w:rFonts w:hint="eastAsia"/>
          <w:b/>
          <w:bCs/>
          <w:lang w:val="en-US" w:eastAsia="zh-CN"/>
        </w:rPr>
        <w:t>Add a</w:t>
      </w:r>
      <w:r w:rsidRPr="003E39C8">
        <w:rPr>
          <w:rFonts w:hint="eastAsia"/>
          <w:b/>
          <w:bCs/>
          <w:lang w:val="en-US" w:eastAsia="zh-CN"/>
        </w:rPr>
        <w:t xml:space="preserve"> new </w:t>
      </w:r>
      <w:r w:rsidRPr="00AF182B">
        <w:rPr>
          <w:b/>
          <w:bCs/>
          <w:lang w:val="en-US" w:eastAsia="zh-CN"/>
        </w:rPr>
        <w:t>RRC Resume Cause</w:t>
      </w:r>
      <w:r>
        <w:rPr>
          <w:rFonts w:hint="eastAsia"/>
          <w:b/>
          <w:bCs/>
          <w:lang w:val="en-US" w:eastAsia="zh-CN"/>
        </w:rPr>
        <w:t xml:space="preserve"> or a SDT indication</w:t>
      </w:r>
      <w:r w:rsidRPr="003E39C8">
        <w:rPr>
          <w:rFonts w:hint="eastAsia"/>
          <w:b/>
          <w:bCs/>
          <w:lang w:val="en-US" w:eastAsia="zh-CN"/>
        </w:rPr>
        <w:t xml:space="preserve"> </w:t>
      </w:r>
      <w:r>
        <w:rPr>
          <w:rFonts w:hint="eastAsia"/>
          <w:b/>
          <w:bCs/>
          <w:lang w:val="en-US" w:eastAsia="zh-CN"/>
        </w:rPr>
        <w:t>in</w:t>
      </w:r>
      <w:r w:rsidRPr="003E39C8">
        <w:rPr>
          <w:rFonts w:hint="eastAsia"/>
          <w:b/>
          <w:bCs/>
          <w:lang w:val="en-US" w:eastAsia="zh-CN"/>
        </w:rPr>
        <w:t xml:space="preserve"> Xn-AP RETRIEVE UE CONTEXT REQUEST message to indicate the context retrieval procedure is caused by </w:t>
      </w:r>
      <w:r>
        <w:rPr>
          <w:rFonts w:hint="eastAsia"/>
          <w:b/>
          <w:bCs/>
          <w:lang w:val="en-US" w:eastAsia="zh-CN"/>
        </w:rPr>
        <w:t>small data transmission</w:t>
      </w:r>
      <w:r w:rsidRPr="003E39C8">
        <w:rPr>
          <w:rFonts w:hint="eastAsia"/>
          <w:b/>
          <w:bCs/>
          <w:lang w:val="en-US" w:eastAsia="zh-CN"/>
        </w:rPr>
        <w:t>.</w:t>
      </w:r>
    </w:p>
    <w:p w14:paraId="5E6BE3CC" w14:textId="77777777" w:rsidR="00401D50" w:rsidRDefault="00401D50" w:rsidP="00401D50">
      <w:pPr>
        <w:rPr>
          <w:bCs/>
          <w:lang w:val="en-US" w:eastAsia="zh-CN"/>
        </w:rPr>
      </w:pPr>
      <w:r>
        <w:rPr>
          <w:rFonts w:hint="eastAsia"/>
          <w:b/>
          <w:bCs/>
          <w:lang w:val="en-US" w:eastAsia="zh-CN"/>
        </w:rPr>
        <w:t xml:space="preserve">Proposal 3: </w:t>
      </w:r>
      <w:r w:rsidRPr="00B77D30">
        <w:rPr>
          <w:rFonts w:hint="eastAsia"/>
          <w:b/>
          <w:bCs/>
          <w:lang w:val="en-US" w:eastAsia="zh-CN"/>
        </w:rPr>
        <w:t>RETRIEVE UE CONTEXT RESPONSE</w:t>
      </w:r>
      <w:r>
        <w:rPr>
          <w:rFonts w:hint="eastAsia"/>
          <w:b/>
          <w:bCs/>
          <w:lang w:val="en-US" w:eastAsia="zh-CN"/>
        </w:rPr>
        <w:t xml:space="preserve"> could be reused to transfer the full UE context to the receiving gNB, an indication need to be introduced in this message to indicate whether the anchor is kept or not.</w:t>
      </w:r>
      <w:r w:rsidRPr="00AB1262">
        <w:rPr>
          <w:bCs/>
          <w:lang w:val="en-US" w:eastAsia="zh-CN"/>
        </w:rPr>
        <w:t xml:space="preserve"> </w:t>
      </w:r>
    </w:p>
    <w:p w14:paraId="6C0F01F7" w14:textId="77777777" w:rsidR="00401D50" w:rsidRPr="00CB382E" w:rsidRDefault="00401D50" w:rsidP="00401D50">
      <w:pPr>
        <w:rPr>
          <w:b/>
          <w:bCs/>
          <w:lang w:val="en-US" w:eastAsia="zh-CN"/>
        </w:rPr>
      </w:pPr>
      <w:r w:rsidRPr="00CB382E">
        <w:rPr>
          <w:rFonts w:hint="eastAsia"/>
          <w:b/>
          <w:bCs/>
          <w:lang w:val="en-US" w:eastAsia="zh-CN"/>
        </w:rPr>
        <w:lastRenderedPageBreak/>
        <w:t xml:space="preserve">Proposal </w:t>
      </w:r>
      <w:r>
        <w:rPr>
          <w:rFonts w:hint="eastAsia"/>
          <w:b/>
          <w:bCs/>
          <w:lang w:val="en-US" w:eastAsia="zh-CN"/>
        </w:rPr>
        <w:t>4</w:t>
      </w:r>
      <w:r w:rsidRPr="00CB382E">
        <w:rPr>
          <w:rFonts w:hint="eastAsia"/>
          <w:b/>
          <w:bCs/>
          <w:lang w:val="en-US" w:eastAsia="zh-CN"/>
        </w:rPr>
        <w:t xml:space="preserve">: </w:t>
      </w:r>
      <w:r>
        <w:rPr>
          <w:rFonts w:hint="eastAsia"/>
          <w:b/>
          <w:bCs/>
          <w:lang w:val="en-US" w:eastAsia="zh-CN"/>
        </w:rPr>
        <w:t xml:space="preserve">In case </w:t>
      </w:r>
      <w:r w:rsidRPr="00CB382E">
        <w:rPr>
          <w:rFonts w:hint="eastAsia"/>
          <w:b/>
          <w:bCs/>
          <w:lang w:val="en-US" w:eastAsia="zh-CN"/>
        </w:rPr>
        <w:t>RETRIEVE UE CONTEXT RESPONSE</w:t>
      </w:r>
      <w:r>
        <w:rPr>
          <w:rFonts w:hint="eastAsia"/>
          <w:b/>
          <w:bCs/>
          <w:lang w:val="en-US" w:eastAsia="zh-CN"/>
        </w:rPr>
        <w:t xml:space="preserve"> is reused to transfer the UE context, </w:t>
      </w:r>
      <w:r w:rsidRPr="00CB382E">
        <w:rPr>
          <w:rFonts w:hint="eastAsia"/>
          <w:b/>
          <w:bCs/>
          <w:lang w:val="en-US" w:eastAsia="zh-CN"/>
        </w:rPr>
        <w:t xml:space="preserve">tunnel(s) for UL SDT </w:t>
      </w:r>
      <w:r>
        <w:rPr>
          <w:rFonts w:hint="eastAsia"/>
          <w:b/>
          <w:bCs/>
          <w:lang w:val="en-US" w:eastAsia="zh-CN"/>
        </w:rPr>
        <w:t>could be introduced either</w:t>
      </w:r>
      <w:r w:rsidRPr="00CB382E">
        <w:rPr>
          <w:rFonts w:hint="eastAsia"/>
          <w:b/>
          <w:bCs/>
          <w:lang w:val="en-US" w:eastAsia="zh-CN"/>
        </w:rPr>
        <w:t>.</w:t>
      </w:r>
    </w:p>
    <w:p w14:paraId="16CB6069" w14:textId="77777777" w:rsidR="00401D50" w:rsidRPr="008352B9" w:rsidRDefault="00401D50" w:rsidP="00401D50">
      <w:pPr>
        <w:rPr>
          <w:b/>
          <w:bCs/>
          <w:lang w:val="en-US" w:eastAsia="zh-CN"/>
        </w:rPr>
      </w:pPr>
      <w:r>
        <w:rPr>
          <w:rFonts w:hint="eastAsia"/>
          <w:b/>
          <w:bCs/>
          <w:lang w:val="en-US" w:eastAsia="zh-CN"/>
        </w:rPr>
        <w:t xml:space="preserve">Proposal 5: </w:t>
      </w:r>
      <w:r w:rsidRPr="008352B9">
        <w:rPr>
          <w:rFonts w:hint="eastAsia"/>
          <w:b/>
          <w:bCs/>
          <w:lang w:val="en-US" w:eastAsia="zh-CN"/>
        </w:rPr>
        <w:t>RRCRelease message</w:t>
      </w:r>
      <w:r>
        <w:rPr>
          <w:rFonts w:hint="eastAsia"/>
          <w:b/>
          <w:bCs/>
          <w:lang w:val="en-US" w:eastAsia="zh-CN"/>
        </w:rPr>
        <w:t xml:space="preserve"> generated by the anchor gNB could be piggybacked </w:t>
      </w:r>
      <w:r w:rsidRPr="008352B9">
        <w:rPr>
          <w:rFonts w:hint="eastAsia"/>
          <w:b/>
          <w:bCs/>
          <w:lang w:val="en-US" w:eastAsia="zh-CN"/>
        </w:rPr>
        <w:t xml:space="preserve">in the XnAP </w:t>
      </w:r>
      <w:r w:rsidRPr="0013223E">
        <w:rPr>
          <w:b/>
          <w:bCs/>
          <w:lang w:val="en-US" w:eastAsia="zh-CN"/>
        </w:rPr>
        <w:t>UE CONTEXT RELEASE</w:t>
      </w:r>
      <w:r w:rsidRPr="0013223E">
        <w:rPr>
          <w:rFonts w:hint="eastAsia"/>
          <w:b/>
          <w:bCs/>
          <w:lang w:val="en-US" w:eastAsia="zh-CN"/>
        </w:rPr>
        <w:t xml:space="preserve"> </w:t>
      </w:r>
      <w:r w:rsidRPr="008352B9">
        <w:rPr>
          <w:rFonts w:hint="eastAsia"/>
          <w:b/>
          <w:bCs/>
          <w:lang w:val="en-US" w:eastAsia="zh-CN"/>
        </w:rPr>
        <w:t>message</w:t>
      </w:r>
      <w:r>
        <w:rPr>
          <w:rFonts w:hint="eastAsia"/>
          <w:b/>
          <w:bCs/>
          <w:lang w:val="en-US" w:eastAsia="zh-CN"/>
        </w:rPr>
        <w:t xml:space="preserve"> if the anchor gNB decides not to relocate the anchor.</w:t>
      </w:r>
    </w:p>
    <w:p w14:paraId="14F00EAF" w14:textId="1CA8ACB9" w:rsidR="004B1F8D" w:rsidRDefault="004B1F8D" w:rsidP="004B1F8D">
      <w:pPr>
        <w:spacing w:after="120"/>
        <w:rPr>
          <w:b/>
          <w:bCs/>
          <w:lang w:val="en-US" w:eastAsia="zh-CN"/>
        </w:rPr>
      </w:pPr>
      <w:r>
        <w:rPr>
          <w:rFonts w:hint="eastAsia"/>
          <w:b/>
          <w:bCs/>
          <w:lang w:val="en-US" w:eastAsia="zh-CN"/>
        </w:rPr>
        <w:t xml:space="preserve">Proposal </w:t>
      </w:r>
      <w:r w:rsidR="00E568DE">
        <w:rPr>
          <w:rFonts w:hint="eastAsia"/>
          <w:b/>
          <w:bCs/>
          <w:lang w:val="en-US" w:eastAsia="zh-CN"/>
        </w:rPr>
        <w:t>6</w:t>
      </w:r>
      <w:r>
        <w:rPr>
          <w:rFonts w:hint="eastAsia"/>
          <w:b/>
          <w:bCs/>
          <w:lang w:val="en-US" w:eastAsia="zh-CN"/>
        </w:rPr>
        <w:t xml:space="preserve">: Discuss and agree the </w:t>
      </w:r>
      <w:r w:rsidR="00C101C5">
        <w:rPr>
          <w:rFonts w:hint="eastAsia"/>
          <w:b/>
          <w:bCs/>
          <w:lang w:val="en-US" w:eastAsia="zh-CN"/>
        </w:rPr>
        <w:t xml:space="preserve">draft </w:t>
      </w:r>
      <w:r>
        <w:rPr>
          <w:rFonts w:hint="eastAsia"/>
          <w:b/>
          <w:bCs/>
          <w:lang w:val="en-US" w:eastAsia="zh-CN"/>
        </w:rPr>
        <w:t>CR [</w:t>
      </w:r>
      <w:r w:rsidR="00C101C5">
        <w:rPr>
          <w:rFonts w:hint="eastAsia"/>
          <w:b/>
          <w:bCs/>
          <w:lang w:val="en-US" w:eastAsia="zh-CN"/>
        </w:rPr>
        <w:t>4</w:t>
      </w:r>
      <w:r>
        <w:rPr>
          <w:rFonts w:hint="eastAsia"/>
          <w:b/>
          <w:bCs/>
          <w:lang w:val="en-US" w:eastAsia="zh-CN"/>
        </w:rPr>
        <w:t xml:space="preserve">] for </w:t>
      </w:r>
      <w:r w:rsidR="00C101C5">
        <w:rPr>
          <w:rFonts w:hint="eastAsia"/>
          <w:b/>
          <w:bCs/>
          <w:lang w:val="en-US" w:eastAsia="zh-CN"/>
        </w:rPr>
        <w:t xml:space="preserve">TS 38.300, capturing the </w:t>
      </w:r>
      <w:r>
        <w:rPr>
          <w:rFonts w:hint="eastAsia"/>
          <w:b/>
          <w:bCs/>
          <w:lang w:val="en-US" w:eastAsia="zh-CN"/>
        </w:rPr>
        <w:t xml:space="preserve">overall procedures for </w:t>
      </w:r>
      <w:r w:rsidR="00C101C5">
        <w:rPr>
          <w:rFonts w:hint="eastAsia"/>
          <w:b/>
          <w:bCs/>
          <w:lang w:val="en-US" w:eastAsia="zh-CN"/>
        </w:rPr>
        <w:t xml:space="preserve">RA-based </w:t>
      </w:r>
      <w:r>
        <w:rPr>
          <w:rFonts w:hint="eastAsia"/>
          <w:b/>
          <w:bCs/>
          <w:lang w:val="en-US" w:eastAsia="zh-CN"/>
        </w:rPr>
        <w:t>SDT without anchor relocation.</w:t>
      </w:r>
    </w:p>
    <w:p w14:paraId="449BF5FE" w14:textId="77777777" w:rsidR="00325F9B" w:rsidRPr="004B1F8D"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1FF1793A" w14:textId="170B6E82" w:rsidR="00E70E9A" w:rsidRDefault="00401D50" w:rsidP="009F02BA">
      <w:pPr>
        <w:pStyle w:val="af4"/>
        <w:numPr>
          <w:ilvl w:val="0"/>
          <w:numId w:val="47"/>
        </w:numPr>
        <w:spacing w:after="120"/>
        <w:ind w:hangingChars="210"/>
        <w:rPr>
          <w:lang w:eastAsia="zh-CN"/>
        </w:rPr>
      </w:pPr>
      <w:r>
        <w:rPr>
          <w:rFonts w:hint="eastAsia"/>
          <w:lang w:eastAsia="zh-CN"/>
        </w:rPr>
        <w:t>RAN3#112e Chairman Notes</w:t>
      </w:r>
    </w:p>
    <w:p w14:paraId="4180D6A6" w14:textId="4D5EE3D2" w:rsidR="00176BD3" w:rsidRDefault="00176BD3" w:rsidP="009F02BA">
      <w:pPr>
        <w:pStyle w:val="af4"/>
        <w:numPr>
          <w:ilvl w:val="0"/>
          <w:numId w:val="47"/>
        </w:numPr>
        <w:spacing w:after="120"/>
        <w:ind w:hangingChars="210"/>
        <w:rPr>
          <w:lang w:eastAsia="zh-CN"/>
        </w:rPr>
      </w:pPr>
      <w:r w:rsidRPr="008A5BBF">
        <w:rPr>
          <w:rFonts w:hint="eastAsia"/>
          <w:lang w:eastAsia="zh-CN"/>
        </w:rPr>
        <w:t>R3-</w:t>
      </w:r>
      <w:r w:rsidR="00A70C79" w:rsidRPr="008A5BBF">
        <w:rPr>
          <w:rFonts w:hint="eastAsia"/>
          <w:lang w:eastAsia="zh-CN"/>
        </w:rPr>
        <w:t xml:space="preserve">211514 </w:t>
      </w:r>
      <w:r w:rsidR="00A70C79" w:rsidRPr="008A5BBF">
        <w:rPr>
          <w:lang w:eastAsia="zh-CN"/>
        </w:rPr>
        <w:t>Reply LS on small data transmission</w:t>
      </w:r>
      <w:r w:rsidRPr="008A5BBF">
        <w:rPr>
          <w:rFonts w:hint="eastAsia"/>
          <w:lang w:eastAsia="zh-CN"/>
        </w:rPr>
        <w:t xml:space="preserve"> </w:t>
      </w:r>
      <w:r w:rsidR="008A5BBF">
        <w:rPr>
          <w:rFonts w:hint="eastAsia"/>
          <w:lang w:eastAsia="zh-CN"/>
        </w:rPr>
        <w:t>, From: RAN2, To: RAN</w:t>
      </w:r>
      <w:r w:rsidR="00E2722B">
        <w:rPr>
          <w:rFonts w:hint="eastAsia"/>
          <w:lang w:eastAsia="zh-CN"/>
        </w:rPr>
        <w:t>3</w:t>
      </w:r>
    </w:p>
    <w:p w14:paraId="79294938" w14:textId="0EDB7F44" w:rsidR="00CF01A1" w:rsidRDefault="00CF01A1" w:rsidP="009F02BA">
      <w:pPr>
        <w:pStyle w:val="af4"/>
        <w:numPr>
          <w:ilvl w:val="0"/>
          <w:numId w:val="47"/>
        </w:numPr>
        <w:spacing w:after="120"/>
        <w:ind w:hangingChars="210"/>
        <w:rPr>
          <w:lang w:eastAsia="zh-CN"/>
        </w:rPr>
      </w:pPr>
      <w:r>
        <w:rPr>
          <w:rFonts w:hint="eastAsia"/>
          <w:lang w:eastAsia="zh-CN"/>
        </w:rPr>
        <w:t xml:space="preserve">R3-212820 </w:t>
      </w:r>
      <w:r w:rsidRPr="00CD5E7D">
        <w:rPr>
          <w:lang w:eastAsia="zh-CN"/>
        </w:rPr>
        <w:t>Reply LS on small data transmission</w:t>
      </w:r>
      <w:r>
        <w:rPr>
          <w:rFonts w:hint="eastAsia"/>
          <w:lang w:eastAsia="zh-CN"/>
        </w:rPr>
        <w:t>, From: RAN3, To: RAN2</w:t>
      </w:r>
    </w:p>
    <w:p w14:paraId="58701ABA" w14:textId="326EBF24" w:rsidR="004B1F8D" w:rsidRPr="00685EDF" w:rsidRDefault="00B72261" w:rsidP="009F02BA">
      <w:pPr>
        <w:pStyle w:val="af4"/>
        <w:numPr>
          <w:ilvl w:val="0"/>
          <w:numId w:val="47"/>
        </w:numPr>
        <w:spacing w:after="120"/>
        <w:ind w:hangingChars="210"/>
        <w:rPr>
          <w:lang w:eastAsia="zh-CN"/>
        </w:rPr>
      </w:pPr>
      <w:r w:rsidRPr="00685EDF">
        <w:rPr>
          <w:rFonts w:hint="eastAsia"/>
          <w:lang w:eastAsia="zh-CN"/>
        </w:rPr>
        <w:t>R3-</w:t>
      </w:r>
      <w:r w:rsidR="002D1982" w:rsidRPr="00685EDF">
        <w:rPr>
          <w:rFonts w:hint="eastAsia"/>
          <w:lang w:eastAsia="zh-CN"/>
        </w:rPr>
        <w:t>215601</w:t>
      </w:r>
      <w:r w:rsidRPr="00685EDF">
        <w:rPr>
          <w:rFonts w:hint="eastAsia"/>
          <w:lang w:eastAsia="zh-CN"/>
        </w:rPr>
        <w:t xml:space="preserve"> Draft CR for TS 38.300</w:t>
      </w:r>
      <w:r w:rsidR="00DC30B4" w:rsidRPr="00685EDF">
        <w:rPr>
          <w:rFonts w:hint="eastAsia"/>
          <w:lang w:eastAsia="zh-CN"/>
        </w:rPr>
        <w:t xml:space="preserve"> on</w:t>
      </w:r>
      <w:r w:rsidRPr="00685EDF">
        <w:rPr>
          <w:rFonts w:hint="eastAsia"/>
          <w:lang w:eastAsia="zh-CN"/>
        </w:rPr>
        <w:t xml:space="preserve"> support of </w:t>
      </w:r>
      <w:r w:rsidR="00DC30B4" w:rsidRPr="00685EDF">
        <w:rPr>
          <w:rFonts w:hint="eastAsia"/>
          <w:lang w:eastAsia="zh-CN"/>
        </w:rPr>
        <w:t xml:space="preserve">RA-based </w:t>
      </w:r>
      <w:r w:rsidRPr="00685EDF">
        <w:rPr>
          <w:rFonts w:hint="eastAsia"/>
          <w:lang w:eastAsia="zh-CN"/>
        </w:rPr>
        <w:t>SDT</w:t>
      </w:r>
      <w:r w:rsidR="003D5165" w:rsidRPr="00685EDF">
        <w:rPr>
          <w:rFonts w:hint="eastAsia"/>
          <w:lang w:eastAsia="zh-CN"/>
        </w:rPr>
        <w:t>, CATT</w:t>
      </w:r>
    </w:p>
    <w:sectPr w:rsidR="004B1F8D" w:rsidRPr="00685EDF" w:rsidSect="007B51CF">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CE926" w14:textId="77777777" w:rsidR="00BB7ED7" w:rsidRDefault="00BB7ED7">
      <w:r>
        <w:separator/>
      </w:r>
    </w:p>
  </w:endnote>
  <w:endnote w:type="continuationSeparator" w:id="0">
    <w:p w14:paraId="78B68256" w14:textId="77777777" w:rsidR="00BB7ED7" w:rsidRDefault="00BB7ED7">
      <w:r>
        <w:continuationSeparator/>
      </w:r>
    </w:p>
  </w:endnote>
  <w:endnote w:type="continuationNotice" w:id="1">
    <w:p w14:paraId="4C0ACC5A" w14:textId="77777777" w:rsidR="00BB7ED7" w:rsidRDefault="00BB7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panose1 w:val="020B0609000101010101"/>
    <w:charset w:val="81"/>
    <w:family w:val="modern"/>
    <w:pitch w:val="fixed"/>
    <w:sig w:usb0="B00002AF" w:usb1="69D77CFB" w:usb2="00000030" w:usb3="00000000" w:csb0="0008009F" w:csb1="00000000"/>
  </w:font>
  <w:font w:name="ZapfDingbats">
    <w:altName w:val="Times New Roman"/>
    <w:charset w:val="00"/>
    <w:family w:val="auto"/>
    <w:pitch w:val="default"/>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99432" w14:textId="77777777" w:rsidR="00BB7ED7" w:rsidRDefault="00BB7ED7">
      <w:r>
        <w:separator/>
      </w:r>
    </w:p>
  </w:footnote>
  <w:footnote w:type="continuationSeparator" w:id="0">
    <w:p w14:paraId="03F04F9B" w14:textId="77777777" w:rsidR="00BB7ED7" w:rsidRDefault="00BB7ED7">
      <w:r>
        <w:continuationSeparator/>
      </w:r>
    </w:p>
  </w:footnote>
  <w:footnote w:type="continuationNotice" w:id="1">
    <w:p w14:paraId="3F7E0FA8" w14:textId="77777777" w:rsidR="00BB7ED7" w:rsidRDefault="00BB7E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1812E9"/>
    <w:multiLevelType w:val="hybridMultilevel"/>
    <w:tmpl w:val="4EAC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1A3F1420"/>
    <w:multiLevelType w:val="hybridMultilevel"/>
    <w:tmpl w:val="7F044A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D457B5"/>
    <w:multiLevelType w:val="hybridMultilevel"/>
    <w:tmpl w:val="EE18A54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nsid w:val="283E10B6"/>
    <w:multiLevelType w:val="hybridMultilevel"/>
    <w:tmpl w:val="9D94DC46"/>
    <w:lvl w:ilvl="0" w:tplc="A6187904">
      <w:start w:val="22"/>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29F13145"/>
    <w:multiLevelType w:val="hybridMultilevel"/>
    <w:tmpl w:val="E4563E3E"/>
    <w:lvl w:ilvl="0" w:tplc="23525AE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nsid w:val="48B0453A"/>
    <w:multiLevelType w:val="multilevel"/>
    <w:tmpl w:val="281E86BE"/>
    <w:numStyleLink w:val="Recommendation"/>
  </w:abstractNum>
  <w:abstractNum w:abstractNumId="2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nsid w:val="4F610548"/>
    <w:multiLevelType w:val="hybridMultilevel"/>
    <w:tmpl w:val="00D6941C"/>
    <w:lvl w:ilvl="0" w:tplc="A224AD9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2F0080F"/>
    <w:multiLevelType w:val="hybridMultilevel"/>
    <w:tmpl w:val="8CB2FFE8"/>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6BA4015"/>
    <w:multiLevelType w:val="hybridMultilevel"/>
    <w:tmpl w:val="914C9214"/>
    <w:lvl w:ilvl="0" w:tplc="AEBA9316">
      <w:start w:val="1"/>
      <w:numFmt w:val="decimal"/>
      <w:lvlText w:val="%1."/>
      <w:lvlJc w:val="left"/>
      <w:pPr>
        <w:ind w:left="420" w:hanging="420"/>
      </w:pPr>
      <w:rPr>
        <w:color w:val="00B05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43">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3CA6A79"/>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1"/>
  </w:num>
  <w:num w:numId="4">
    <w:abstractNumId w:val="34"/>
  </w:num>
  <w:num w:numId="5">
    <w:abstractNumId w:val="0"/>
    <w:lvlOverride w:ilvl="0">
      <w:startOverride w:val="1"/>
    </w:lvlOverride>
  </w:num>
  <w:num w:numId="6">
    <w:abstractNumId w:val="7"/>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8"/>
  </w:num>
  <w:num w:numId="10">
    <w:abstractNumId w:val="28"/>
  </w:num>
  <w:num w:numId="11">
    <w:abstractNumId w:val="46"/>
  </w:num>
  <w:num w:numId="12">
    <w:abstractNumId w:val="21"/>
    <w:lvlOverride w:ilvl="0">
      <w:startOverride w:val="1"/>
    </w:lvlOverride>
  </w:num>
  <w:num w:numId="13">
    <w:abstractNumId w:val="3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5"/>
  </w:num>
  <w:num w:numId="18">
    <w:abstractNumId w:val="45"/>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0"/>
  </w:num>
  <w:num w:numId="24">
    <w:abstractNumId w:val="19"/>
  </w:num>
  <w:num w:numId="25">
    <w:abstractNumId w:val="22"/>
  </w:num>
  <w:num w:numId="26">
    <w:abstractNumId w:val="13"/>
  </w:num>
  <w:num w:numId="27">
    <w:abstractNumId w:val="8"/>
  </w:num>
  <w:num w:numId="28">
    <w:abstractNumId w:val="40"/>
  </w:num>
  <w:num w:numId="29">
    <w:abstractNumId w:val="16"/>
  </w:num>
  <w:num w:numId="30">
    <w:abstractNumId w:val="16"/>
    <w:lvlOverride w:ilvl="0">
      <w:startOverride w:val="1"/>
    </w:lvlOverride>
  </w:num>
  <w:num w:numId="31">
    <w:abstractNumId w:val="1"/>
  </w:num>
  <w:num w:numId="32">
    <w:abstractNumId w:val="39"/>
  </w:num>
  <w:num w:numId="33">
    <w:abstractNumId w:val="3"/>
  </w:num>
  <w:num w:numId="34">
    <w:abstractNumId w:val="6"/>
  </w:num>
  <w:num w:numId="35">
    <w:abstractNumId w:val="26"/>
  </w:num>
  <w:num w:numId="36">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3"/>
  </w:num>
  <w:num w:numId="39">
    <w:abstractNumId w:val="33"/>
  </w:num>
  <w:num w:numId="40">
    <w:abstractNumId w:val="38"/>
  </w:num>
  <w:num w:numId="41">
    <w:abstractNumId w:val="12"/>
  </w:num>
  <w:num w:numId="42">
    <w:abstractNumId w:val="29"/>
  </w:num>
  <w:num w:numId="43">
    <w:abstractNumId w:val="14"/>
  </w:num>
  <w:num w:numId="44">
    <w:abstractNumId w:val="44"/>
  </w:num>
  <w:num w:numId="45">
    <w:abstractNumId w:val="2"/>
  </w:num>
  <w:num w:numId="46">
    <w:abstractNumId w:val="10"/>
  </w:num>
  <w:num w:numId="47">
    <w:abstractNumId w:val="36"/>
  </w:num>
  <w:num w:numId="48">
    <w:abstractNumId w:val="15"/>
  </w:num>
  <w:num w:numId="49">
    <w:abstractNumId w:val="41"/>
  </w:num>
  <w:num w:numId="50">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A63"/>
    <w:rsid w:val="000103D5"/>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50114"/>
    <w:rsid w:val="00050351"/>
    <w:rsid w:val="00050703"/>
    <w:rsid w:val="000560FE"/>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DE1"/>
    <w:rsid w:val="000C64E8"/>
    <w:rsid w:val="000C6598"/>
    <w:rsid w:val="000C673B"/>
    <w:rsid w:val="000C6825"/>
    <w:rsid w:val="000C7514"/>
    <w:rsid w:val="000D32DB"/>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300E7"/>
    <w:rsid w:val="0013223E"/>
    <w:rsid w:val="00133A3D"/>
    <w:rsid w:val="00143429"/>
    <w:rsid w:val="001455BD"/>
    <w:rsid w:val="00145D43"/>
    <w:rsid w:val="0014662B"/>
    <w:rsid w:val="0014781D"/>
    <w:rsid w:val="00147901"/>
    <w:rsid w:val="00151A3D"/>
    <w:rsid w:val="00151CEB"/>
    <w:rsid w:val="001557DF"/>
    <w:rsid w:val="001567F1"/>
    <w:rsid w:val="0015718E"/>
    <w:rsid w:val="0015766C"/>
    <w:rsid w:val="001605A5"/>
    <w:rsid w:val="00160FFE"/>
    <w:rsid w:val="00165BEF"/>
    <w:rsid w:val="00170F5E"/>
    <w:rsid w:val="00171E98"/>
    <w:rsid w:val="00176BD3"/>
    <w:rsid w:val="00192C46"/>
    <w:rsid w:val="00193473"/>
    <w:rsid w:val="00193C10"/>
    <w:rsid w:val="00193CF2"/>
    <w:rsid w:val="00194557"/>
    <w:rsid w:val="001963C5"/>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41B3"/>
    <w:rsid w:val="001D7315"/>
    <w:rsid w:val="001D73CE"/>
    <w:rsid w:val="001D77FB"/>
    <w:rsid w:val="001D7A4A"/>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BA9"/>
    <w:rsid w:val="002A0FB5"/>
    <w:rsid w:val="002A4804"/>
    <w:rsid w:val="002A6EB6"/>
    <w:rsid w:val="002B19A1"/>
    <w:rsid w:val="002B4C50"/>
    <w:rsid w:val="002B5741"/>
    <w:rsid w:val="002B66BB"/>
    <w:rsid w:val="002C1D93"/>
    <w:rsid w:val="002C3182"/>
    <w:rsid w:val="002C37C5"/>
    <w:rsid w:val="002D038F"/>
    <w:rsid w:val="002D1982"/>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2236"/>
    <w:rsid w:val="00334B73"/>
    <w:rsid w:val="003406A3"/>
    <w:rsid w:val="003412EF"/>
    <w:rsid w:val="0034538E"/>
    <w:rsid w:val="00352396"/>
    <w:rsid w:val="0035388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0053"/>
    <w:rsid w:val="003B25DA"/>
    <w:rsid w:val="003B29F8"/>
    <w:rsid w:val="003B31DF"/>
    <w:rsid w:val="003B4663"/>
    <w:rsid w:val="003C25D2"/>
    <w:rsid w:val="003C2933"/>
    <w:rsid w:val="003C5433"/>
    <w:rsid w:val="003C7B35"/>
    <w:rsid w:val="003D27EC"/>
    <w:rsid w:val="003D5165"/>
    <w:rsid w:val="003E1A36"/>
    <w:rsid w:val="003E1AD0"/>
    <w:rsid w:val="003E262F"/>
    <w:rsid w:val="003E39C8"/>
    <w:rsid w:val="003E56D4"/>
    <w:rsid w:val="003E6F65"/>
    <w:rsid w:val="003F12FA"/>
    <w:rsid w:val="003F4FBB"/>
    <w:rsid w:val="003F558C"/>
    <w:rsid w:val="003F5FDC"/>
    <w:rsid w:val="003F622D"/>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6AD7"/>
    <w:rsid w:val="004272FB"/>
    <w:rsid w:val="00427826"/>
    <w:rsid w:val="004312C5"/>
    <w:rsid w:val="004327D9"/>
    <w:rsid w:val="00441522"/>
    <w:rsid w:val="00444160"/>
    <w:rsid w:val="00452C41"/>
    <w:rsid w:val="00455448"/>
    <w:rsid w:val="004609D3"/>
    <w:rsid w:val="0046145B"/>
    <w:rsid w:val="00465BED"/>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1F8D"/>
    <w:rsid w:val="004B264C"/>
    <w:rsid w:val="004B4399"/>
    <w:rsid w:val="004B75B7"/>
    <w:rsid w:val="004C23CC"/>
    <w:rsid w:val="004C4406"/>
    <w:rsid w:val="004C50FB"/>
    <w:rsid w:val="004C7A67"/>
    <w:rsid w:val="004D2E6E"/>
    <w:rsid w:val="004D6DF3"/>
    <w:rsid w:val="004D790F"/>
    <w:rsid w:val="004E3166"/>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7111"/>
    <w:rsid w:val="00550FCC"/>
    <w:rsid w:val="00551BCF"/>
    <w:rsid w:val="0055472D"/>
    <w:rsid w:val="0055655D"/>
    <w:rsid w:val="005574A4"/>
    <w:rsid w:val="00560C84"/>
    <w:rsid w:val="00561052"/>
    <w:rsid w:val="005619D0"/>
    <w:rsid w:val="00561E94"/>
    <w:rsid w:val="00563603"/>
    <w:rsid w:val="005713EE"/>
    <w:rsid w:val="00580DA6"/>
    <w:rsid w:val="00585415"/>
    <w:rsid w:val="00587E75"/>
    <w:rsid w:val="005900DC"/>
    <w:rsid w:val="00592D74"/>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3EF"/>
    <w:rsid w:val="005E2C44"/>
    <w:rsid w:val="005E74D1"/>
    <w:rsid w:val="005F0271"/>
    <w:rsid w:val="005F0C6E"/>
    <w:rsid w:val="005F3B47"/>
    <w:rsid w:val="005F583F"/>
    <w:rsid w:val="005F5CAF"/>
    <w:rsid w:val="00602819"/>
    <w:rsid w:val="00602895"/>
    <w:rsid w:val="00603A11"/>
    <w:rsid w:val="00604FC7"/>
    <w:rsid w:val="00611D6F"/>
    <w:rsid w:val="00621045"/>
    <w:rsid w:val="00621188"/>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63304"/>
    <w:rsid w:val="0066393E"/>
    <w:rsid w:val="006644A6"/>
    <w:rsid w:val="00666063"/>
    <w:rsid w:val="00670D24"/>
    <w:rsid w:val="006710D1"/>
    <w:rsid w:val="00671BBB"/>
    <w:rsid w:val="00676B6E"/>
    <w:rsid w:val="00680BCC"/>
    <w:rsid w:val="00680F95"/>
    <w:rsid w:val="00682D52"/>
    <w:rsid w:val="00682DF1"/>
    <w:rsid w:val="00685EDF"/>
    <w:rsid w:val="0068739C"/>
    <w:rsid w:val="006876BB"/>
    <w:rsid w:val="00690D81"/>
    <w:rsid w:val="00691CA5"/>
    <w:rsid w:val="006923EB"/>
    <w:rsid w:val="00695808"/>
    <w:rsid w:val="006A41C2"/>
    <w:rsid w:val="006A7A84"/>
    <w:rsid w:val="006A7B0E"/>
    <w:rsid w:val="006A7B47"/>
    <w:rsid w:val="006B0F52"/>
    <w:rsid w:val="006B3047"/>
    <w:rsid w:val="006B46FB"/>
    <w:rsid w:val="006B6357"/>
    <w:rsid w:val="006B7902"/>
    <w:rsid w:val="006C40C8"/>
    <w:rsid w:val="006C414F"/>
    <w:rsid w:val="006C4BB3"/>
    <w:rsid w:val="006C6CE8"/>
    <w:rsid w:val="006D1DA1"/>
    <w:rsid w:val="006D4738"/>
    <w:rsid w:val="006D63A9"/>
    <w:rsid w:val="006D6EFA"/>
    <w:rsid w:val="006E21FB"/>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6408B"/>
    <w:rsid w:val="007644B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7207"/>
    <w:rsid w:val="007F7259"/>
    <w:rsid w:val="008040A8"/>
    <w:rsid w:val="00804258"/>
    <w:rsid w:val="008063D3"/>
    <w:rsid w:val="008079AA"/>
    <w:rsid w:val="00813270"/>
    <w:rsid w:val="00816D1F"/>
    <w:rsid w:val="00817AE7"/>
    <w:rsid w:val="00820BE9"/>
    <w:rsid w:val="00823AFF"/>
    <w:rsid w:val="0082512E"/>
    <w:rsid w:val="008279FA"/>
    <w:rsid w:val="00830126"/>
    <w:rsid w:val="00831DF9"/>
    <w:rsid w:val="008352B9"/>
    <w:rsid w:val="00840BF8"/>
    <w:rsid w:val="00841481"/>
    <w:rsid w:val="00845078"/>
    <w:rsid w:val="0084558F"/>
    <w:rsid w:val="00856297"/>
    <w:rsid w:val="00856C57"/>
    <w:rsid w:val="00857061"/>
    <w:rsid w:val="00857307"/>
    <w:rsid w:val="008626E7"/>
    <w:rsid w:val="008637A7"/>
    <w:rsid w:val="008653FC"/>
    <w:rsid w:val="00870EE7"/>
    <w:rsid w:val="00874A85"/>
    <w:rsid w:val="00880059"/>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3F22"/>
    <w:rsid w:val="008C62AC"/>
    <w:rsid w:val="008D02FF"/>
    <w:rsid w:val="008D227B"/>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53E18"/>
    <w:rsid w:val="0095416B"/>
    <w:rsid w:val="00954968"/>
    <w:rsid w:val="0095771C"/>
    <w:rsid w:val="00962514"/>
    <w:rsid w:val="00962908"/>
    <w:rsid w:val="009715F1"/>
    <w:rsid w:val="00974B88"/>
    <w:rsid w:val="009777D9"/>
    <w:rsid w:val="0098008D"/>
    <w:rsid w:val="009804C1"/>
    <w:rsid w:val="009853EF"/>
    <w:rsid w:val="00986A51"/>
    <w:rsid w:val="00991B88"/>
    <w:rsid w:val="0099278E"/>
    <w:rsid w:val="009945A0"/>
    <w:rsid w:val="009951EF"/>
    <w:rsid w:val="00995B02"/>
    <w:rsid w:val="009966E4"/>
    <w:rsid w:val="00997ED8"/>
    <w:rsid w:val="009A02A0"/>
    <w:rsid w:val="009A079F"/>
    <w:rsid w:val="009A20FD"/>
    <w:rsid w:val="009A5753"/>
    <w:rsid w:val="009A579D"/>
    <w:rsid w:val="009A6071"/>
    <w:rsid w:val="009B044A"/>
    <w:rsid w:val="009B1774"/>
    <w:rsid w:val="009B1FC6"/>
    <w:rsid w:val="009B27EF"/>
    <w:rsid w:val="009B367E"/>
    <w:rsid w:val="009B3DB0"/>
    <w:rsid w:val="009B5C0E"/>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52C5"/>
    <w:rsid w:val="00A169B9"/>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0C79"/>
    <w:rsid w:val="00A71C9C"/>
    <w:rsid w:val="00A75B28"/>
    <w:rsid w:val="00A7671C"/>
    <w:rsid w:val="00A77786"/>
    <w:rsid w:val="00A77C12"/>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46AE"/>
    <w:rsid w:val="00B34897"/>
    <w:rsid w:val="00B3493B"/>
    <w:rsid w:val="00B34EA8"/>
    <w:rsid w:val="00B368E7"/>
    <w:rsid w:val="00B37A24"/>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261"/>
    <w:rsid w:val="00B7242A"/>
    <w:rsid w:val="00B72479"/>
    <w:rsid w:val="00B72E2D"/>
    <w:rsid w:val="00B77583"/>
    <w:rsid w:val="00B77D30"/>
    <w:rsid w:val="00B8336B"/>
    <w:rsid w:val="00B85944"/>
    <w:rsid w:val="00B85A78"/>
    <w:rsid w:val="00B87F49"/>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B7ED7"/>
    <w:rsid w:val="00BC1470"/>
    <w:rsid w:val="00BD0237"/>
    <w:rsid w:val="00BD279D"/>
    <w:rsid w:val="00BD3410"/>
    <w:rsid w:val="00BD6BB8"/>
    <w:rsid w:val="00BE1663"/>
    <w:rsid w:val="00BE3D02"/>
    <w:rsid w:val="00BE47F3"/>
    <w:rsid w:val="00BE5A27"/>
    <w:rsid w:val="00BF559D"/>
    <w:rsid w:val="00BF586B"/>
    <w:rsid w:val="00C00930"/>
    <w:rsid w:val="00C058BA"/>
    <w:rsid w:val="00C101C5"/>
    <w:rsid w:val="00C11B39"/>
    <w:rsid w:val="00C12772"/>
    <w:rsid w:val="00C2315E"/>
    <w:rsid w:val="00C23CE6"/>
    <w:rsid w:val="00C243B6"/>
    <w:rsid w:val="00C24A96"/>
    <w:rsid w:val="00C27A34"/>
    <w:rsid w:val="00C321DC"/>
    <w:rsid w:val="00C33ABB"/>
    <w:rsid w:val="00C3799D"/>
    <w:rsid w:val="00C4298C"/>
    <w:rsid w:val="00C43CAF"/>
    <w:rsid w:val="00C44C5A"/>
    <w:rsid w:val="00C456B3"/>
    <w:rsid w:val="00C457B4"/>
    <w:rsid w:val="00C4596A"/>
    <w:rsid w:val="00C46F3D"/>
    <w:rsid w:val="00C504A5"/>
    <w:rsid w:val="00C512F7"/>
    <w:rsid w:val="00C547E1"/>
    <w:rsid w:val="00C5795D"/>
    <w:rsid w:val="00C61684"/>
    <w:rsid w:val="00C6376F"/>
    <w:rsid w:val="00C66366"/>
    <w:rsid w:val="00C66B75"/>
    <w:rsid w:val="00C66BA2"/>
    <w:rsid w:val="00C67032"/>
    <w:rsid w:val="00C677AA"/>
    <w:rsid w:val="00C73754"/>
    <w:rsid w:val="00C77D00"/>
    <w:rsid w:val="00C83928"/>
    <w:rsid w:val="00C84F6F"/>
    <w:rsid w:val="00C873D0"/>
    <w:rsid w:val="00C925FC"/>
    <w:rsid w:val="00C9571A"/>
    <w:rsid w:val="00C95985"/>
    <w:rsid w:val="00CA0062"/>
    <w:rsid w:val="00CA31D9"/>
    <w:rsid w:val="00CA4512"/>
    <w:rsid w:val="00CA6983"/>
    <w:rsid w:val="00CA6A3A"/>
    <w:rsid w:val="00CA6DD4"/>
    <w:rsid w:val="00CB382E"/>
    <w:rsid w:val="00CB6527"/>
    <w:rsid w:val="00CB7327"/>
    <w:rsid w:val="00CC0C20"/>
    <w:rsid w:val="00CC1ECC"/>
    <w:rsid w:val="00CC36E8"/>
    <w:rsid w:val="00CC4CC5"/>
    <w:rsid w:val="00CC5026"/>
    <w:rsid w:val="00CC68D0"/>
    <w:rsid w:val="00CC6F98"/>
    <w:rsid w:val="00CC7715"/>
    <w:rsid w:val="00CD231B"/>
    <w:rsid w:val="00CD26FF"/>
    <w:rsid w:val="00CD2D75"/>
    <w:rsid w:val="00CD5E7D"/>
    <w:rsid w:val="00CE36CB"/>
    <w:rsid w:val="00CE4924"/>
    <w:rsid w:val="00CE6129"/>
    <w:rsid w:val="00CE69A7"/>
    <w:rsid w:val="00CE74BA"/>
    <w:rsid w:val="00CF01A1"/>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336DD"/>
    <w:rsid w:val="00D359E9"/>
    <w:rsid w:val="00D41E43"/>
    <w:rsid w:val="00D50255"/>
    <w:rsid w:val="00D52FE5"/>
    <w:rsid w:val="00D56079"/>
    <w:rsid w:val="00D56939"/>
    <w:rsid w:val="00D57386"/>
    <w:rsid w:val="00D6222A"/>
    <w:rsid w:val="00D656A2"/>
    <w:rsid w:val="00D66520"/>
    <w:rsid w:val="00D66826"/>
    <w:rsid w:val="00D744EA"/>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06B8"/>
    <w:rsid w:val="00DC30B4"/>
    <w:rsid w:val="00DC3953"/>
    <w:rsid w:val="00DC4C62"/>
    <w:rsid w:val="00DC5A9C"/>
    <w:rsid w:val="00DD606D"/>
    <w:rsid w:val="00DD6D12"/>
    <w:rsid w:val="00DE05A4"/>
    <w:rsid w:val="00DE22DB"/>
    <w:rsid w:val="00DE23AE"/>
    <w:rsid w:val="00DE34CF"/>
    <w:rsid w:val="00DE4789"/>
    <w:rsid w:val="00DE573F"/>
    <w:rsid w:val="00DE5885"/>
    <w:rsid w:val="00DE5A60"/>
    <w:rsid w:val="00DE7710"/>
    <w:rsid w:val="00DF3349"/>
    <w:rsid w:val="00DF3574"/>
    <w:rsid w:val="00DF4BA6"/>
    <w:rsid w:val="00E014A1"/>
    <w:rsid w:val="00E02280"/>
    <w:rsid w:val="00E031CF"/>
    <w:rsid w:val="00E06AD5"/>
    <w:rsid w:val="00E06D7F"/>
    <w:rsid w:val="00E10171"/>
    <w:rsid w:val="00E13F05"/>
    <w:rsid w:val="00E13F3D"/>
    <w:rsid w:val="00E16D6C"/>
    <w:rsid w:val="00E17CD0"/>
    <w:rsid w:val="00E20DE0"/>
    <w:rsid w:val="00E216AF"/>
    <w:rsid w:val="00E21B67"/>
    <w:rsid w:val="00E21C8D"/>
    <w:rsid w:val="00E2722B"/>
    <w:rsid w:val="00E27CD5"/>
    <w:rsid w:val="00E3399D"/>
    <w:rsid w:val="00E34898"/>
    <w:rsid w:val="00E4633A"/>
    <w:rsid w:val="00E46CCE"/>
    <w:rsid w:val="00E503A8"/>
    <w:rsid w:val="00E568DE"/>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6871"/>
    <w:rsid w:val="00EA1189"/>
    <w:rsid w:val="00EA4818"/>
    <w:rsid w:val="00EA5144"/>
    <w:rsid w:val="00EA6EDD"/>
    <w:rsid w:val="00EB09B7"/>
    <w:rsid w:val="00EB0CC4"/>
    <w:rsid w:val="00EB11B1"/>
    <w:rsid w:val="00EB13F5"/>
    <w:rsid w:val="00EB2D54"/>
    <w:rsid w:val="00EB55AD"/>
    <w:rsid w:val="00EC14E3"/>
    <w:rsid w:val="00EC4EF4"/>
    <w:rsid w:val="00ED00BD"/>
    <w:rsid w:val="00ED3B2A"/>
    <w:rsid w:val="00ED757B"/>
    <w:rsid w:val="00EE06BB"/>
    <w:rsid w:val="00EE109E"/>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201A1"/>
    <w:rsid w:val="00F21921"/>
    <w:rsid w:val="00F25982"/>
    <w:rsid w:val="00F25A20"/>
    <w:rsid w:val="00F25D98"/>
    <w:rsid w:val="00F25EB8"/>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37FC"/>
    <w:rsid w:val="00FB4E6E"/>
    <w:rsid w:val="00FB5060"/>
    <w:rsid w:val="00FB6386"/>
    <w:rsid w:val="00FB6794"/>
    <w:rsid w:val="00FB6E88"/>
    <w:rsid w:val="00FC40FD"/>
    <w:rsid w:val="00FC5BC8"/>
    <w:rsid w:val="00FC5E6A"/>
    <w:rsid w:val="00FD5E0C"/>
    <w:rsid w:val="00FE1746"/>
    <w:rsid w:val="00FE29FC"/>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52D7-7F37-4EB1-904E-5E8B4DD5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1900-12-31T23:00:00Z</cp:lastPrinted>
  <dcterms:created xsi:type="dcterms:W3CDTF">2021-10-22T02:15:00Z</dcterms:created>
  <dcterms:modified xsi:type="dcterms:W3CDTF">2021-10-22T03:42:00Z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